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94" w:rsidRPr="004E0B8A" w:rsidRDefault="003434DB" w:rsidP="003434DB">
      <w:pPr>
        <w:pStyle w:val="a5"/>
        <w:rPr>
          <w:rFonts w:ascii="Tahoma" w:eastAsia="Times New Roman" w:hAnsi="Tahoma" w:cs="Tahoma"/>
          <w:b/>
        </w:rPr>
      </w:pPr>
      <w:r w:rsidRPr="003434DB">
        <w:rPr>
          <w:rFonts w:ascii="Tahoma" w:eastAsia="Times New Roman" w:hAnsi="Tahoma" w:cs="Tahoma"/>
          <w:b/>
          <w:noProof/>
          <w:lang w:val="en-GB" w:eastAsia="en-GB" w:bidi="ar-SA"/>
        </w:rPr>
        <w:drawing>
          <wp:inline distT="0" distB="0" distL="0" distR="0" wp14:anchorId="358D8B5B" wp14:editId="1227E13A">
            <wp:extent cx="1152525" cy="895350"/>
            <wp:effectExtent l="0" t="0" r="9525" b="0"/>
            <wp:docPr id="4" name="Рисунок 4" descr="British_Embassy_Kyiv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itish_Embassy_Kyiv_smal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0B8A" w:rsidRPr="004E0B8A">
        <w:rPr>
          <w:rFonts w:ascii="Tahoma" w:eastAsia="Times New Roman" w:hAnsi="Tahoma" w:cs="Tahoma"/>
          <w:b/>
        </w:rPr>
        <w:tab/>
      </w:r>
      <w:r w:rsidR="004E0B8A" w:rsidRPr="004E0B8A">
        <w:rPr>
          <w:rFonts w:ascii="Tahoma" w:eastAsia="Times New Roman" w:hAnsi="Tahoma" w:cs="Tahoma"/>
          <w:b/>
        </w:rPr>
        <w:tab/>
      </w:r>
      <w:r w:rsidR="004E0B8A" w:rsidRPr="004E0B8A">
        <w:rPr>
          <w:rFonts w:ascii="Tahoma" w:eastAsia="Times New Roman" w:hAnsi="Tahoma" w:cs="Tahoma"/>
          <w:b/>
        </w:rPr>
        <w:tab/>
      </w:r>
      <w:r w:rsidR="004E0B8A" w:rsidRPr="004E0B8A">
        <w:rPr>
          <w:rFonts w:ascii="Tahoma" w:eastAsia="Times New Roman" w:hAnsi="Tahoma" w:cs="Tahoma"/>
          <w:b/>
        </w:rPr>
        <w:tab/>
      </w:r>
      <w:r w:rsidR="004E0B8A" w:rsidRPr="004E0B8A">
        <w:rPr>
          <w:rFonts w:ascii="Tahoma" w:eastAsia="Times New Roman" w:hAnsi="Tahoma" w:cs="Tahoma"/>
          <w:b/>
        </w:rPr>
        <w:tab/>
      </w:r>
      <w:r w:rsidR="004E0B8A" w:rsidRPr="004E0B8A">
        <w:rPr>
          <w:rFonts w:ascii="Tahoma" w:eastAsia="Times New Roman" w:hAnsi="Tahoma" w:cs="Tahoma"/>
          <w:b/>
        </w:rPr>
        <w:tab/>
      </w:r>
      <w:r w:rsidR="004E0B8A" w:rsidRPr="004E0B8A">
        <w:rPr>
          <w:rFonts w:ascii="Tahoma" w:eastAsia="Times New Roman" w:hAnsi="Tahoma" w:cs="Tahoma"/>
          <w:b/>
        </w:rPr>
        <w:tab/>
      </w:r>
      <w:r w:rsidR="004E0B8A" w:rsidRPr="004E0B8A">
        <w:rPr>
          <w:rFonts w:ascii="Tahoma" w:eastAsia="Times New Roman" w:hAnsi="Tahoma" w:cs="Tahoma"/>
          <w:b/>
        </w:rPr>
        <w:tab/>
      </w:r>
      <w:r>
        <w:rPr>
          <w:rFonts w:ascii="Tahoma" w:eastAsia="Times New Roman" w:hAnsi="Tahoma" w:cs="Tahoma"/>
          <w:b/>
        </w:rPr>
        <w:t xml:space="preserve"> </w:t>
      </w:r>
      <w:r w:rsidR="00507894" w:rsidRPr="003434DB">
        <w:rPr>
          <w:rFonts w:ascii="Tahoma" w:eastAsia="Times New Roman" w:hAnsi="Tahoma" w:cs="Tahoma"/>
          <w:b/>
          <w:noProof/>
          <w:lang w:val="en-GB" w:eastAsia="en-GB" w:bidi="ar-SA"/>
        </w:rPr>
        <w:drawing>
          <wp:inline distT="0" distB="0" distL="0" distR="0" wp14:anchorId="5167001C" wp14:editId="777C063D">
            <wp:extent cx="1000125" cy="971550"/>
            <wp:effectExtent l="0" t="0" r="9525" b="0"/>
            <wp:docPr id="5" name="Рисунок 5" descr="УМДПЛ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МДПЛ_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894" w:rsidRPr="003434DB" w:rsidRDefault="00507894" w:rsidP="00507894">
      <w:pPr>
        <w:pStyle w:val="a5"/>
        <w:jc w:val="both"/>
        <w:rPr>
          <w:rFonts w:ascii="Tahoma" w:eastAsia="Times New Roman" w:hAnsi="Tahoma" w:cs="Tahoma"/>
          <w:b/>
        </w:rPr>
      </w:pPr>
    </w:p>
    <w:p w:rsidR="00507894" w:rsidRPr="003434DB" w:rsidRDefault="00507894" w:rsidP="00507894">
      <w:pPr>
        <w:pStyle w:val="a5"/>
        <w:jc w:val="both"/>
        <w:rPr>
          <w:rFonts w:ascii="Tahoma" w:eastAsia="Times New Roman" w:hAnsi="Tahoma" w:cs="Tahoma"/>
          <w:b/>
        </w:rPr>
      </w:pPr>
    </w:p>
    <w:p w:rsidR="00507894" w:rsidRPr="003434DB" w:rsidRDefault="00507894" w:rsidP="00507894">
      <w:pPr>
        <w:pStyle w:val="a5"/>
        <w:jc w:val="both"/>
        <w:rPr>
          <w:rFonts w:ascii="Tahoma" w:eastAsia="Times New Roman" w:hAnsi="Tahoma" w:cs="Tahoma"/>
          <w:b/>
        </w:rPr>
      </w:pPr>
    </w:p>
    <w:p w:rsidR="00507894" w:rsidRPr="003434DB" w:rsidRDefault="00507894" w:rsidP="00507894">
      <w:pPr>
        <w:pStyle w:val="a5"/>
        <w:jc w:val="both"/>
        <w:rPr>
          <w:rFonts w:ascii="Tahoma" w:eastAsia="Times New Roman" w:hAnsi="Tahoma" w:cs="Tahoma"/>
          <w:b/>
        </w:rPr>
      </w:pPr>
    </w:p>
    <w:p w:rsidR="00507894" w:rsidRPr="003434DB" w:rsidRDefault="00507894" w:rsidP="00507894">
      <w:pPr>
        <w:pStyle w:val="a5"/>
        <w:jc w:val="both"/>
        <w:rPr>
          <w:rFonts w:ascii="Tahoma" w:eastAsia="Times New Roman" w:hAnsi="Tahoma" w:cs="Tahoma"/>
          <w:b/>
        </w:rPr>
      </w:pPr>
    </w:p>
    <w:p w:rsidR="00507894" w:rsidRPr="003434DB" w:rsidRDefault="00507894" w:rsidP="00507894">
      <w:pPr>
        <w:pStyle w:val="a5"/>
        <w:jc w:val="center"/>
        <w:rPr>
          <w:rFonts w:ascii="Tahoma" w:eastAsia="Times New Roman" w:hAnsi="Tahoma" w:cs="Tahoma"/>
          <w:b/>
        </w:rPr>
      </w:pPr>
      <w:r w:rsidRPr="003434DB">
        <w:rPr>
          <w:rFonts w:ascii="Tahoma" w:eastAsia="Times New Roman" w:hAnsi="Tahoma" w:cs="Tahoma"/>
          <w:b/>
        </w:rPr>
        <w:t>Отчет по проекту</w:t>
      </w:r>
    </w:p>
    <w:p w:rsidR="00507894" w:rsidRPr="003434DB" w:rsidRDefault="00507894" w:rsidP="00507894">
      <w:pPr>
        <w:pStyle w:val="a5"/>
        <w:jc w:val="center"/>
        <w:rPr>
          <w:rFonts w:ascii="Tahoma" w:eastAsia="Times New Roman" w:hAnsi="Tahoma" w:cs="Tahoma"/>
          <w:b/>
        </w:rPr>
      </w:pPr>
      <w:r w:rsidRPr="003434DB">
        <w:rPr>
          <w:rFonts w:ascii="Tahoma" w:eastAsia="Times New Roman" w:hAnsi="Tahoma" w:cs="Tahoma"/>
          <w:b/>
        </w:rPr>
        <w:t>«Общественный контроль за полицией: международное сотрудничество»</w:t>
      </w:r>
    </w:p>
    <w:p w:rsidR="00507894" w:rsidRPr="003434DB" w:rsidRDefault="00507894" w:rsidP="00507894">
      <w:pPr>
        <w:pStyle w:val="a5"/>
        <w:jc w:val="both"/>
        <w:rPr>
          <w:rFonts w:ascii="Tahoma" w:eastAsia="Times New Roman" w:hAnsi="Tahoma" w:cs="Tahoma"/>
          <w:b/>
        </w:rPr>
      </w:pPr>
    </w:p>
    <w:p w:rsidR="00507894" w:rsidRPr="003434DB" w:rsidRDefault="00507894" w:rsidP="00507894">
      <w:pPr>
        <w:pStyle w:val="a5"/>
        <w:jc w:val="both"/>
        <w:rPr>
          <w:rFonts w:ascii="Tahoma" w:eastAsia="Times New Roman" w:hAnsi="Tahoma" w:cs="Tahoma"/>
          <w:b/>
        </w:rPr>
      </w:pPr>
    </w:p>
    <w:p w:rsidR="003434DB" w:rsidRPr="003434DB" w:rsidRDefault="003434DB" w:rsidP="003434DB">
      <w:pPr>
        <w:jc w:val="center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b/>
          <w:lang w:val="ru-RU"/>
        </w:rPr>
        <w:t>Февраль 2013 года</w:t>
      </w: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>Как показывают отчеты правозащитных организаций за последние годы ситуация с соблюдением прав человека со стороны правоохранительных органов в странах СНГ к лучшему не меняется, при этом существующие государственные механизмы контроля не гарантируют защиту людей от неправомерных действий со стороны сотрудников полиции. Поэтому актуальным становится внедрение новых и независимых механизмов контроля со стороны гражданского общества. Часто благодаря ему – гражданскому контролю -  становится возможным воздействовать на правоохранительные органы, добиваясь от них исполнения обязательств по соблюдению прав человека в своей деятельности.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 xml:space="preserve">Сразу необходимо отметить – не существует какого-то универсального механизма гражданского контроля над правоохранительными органами, который бы подходил ко всем ситуациям и решал проблему соблюдения прав человека со стороны правоохранителей. Мы понимаем, что такой сложный и громоздкий институт, как органы внутренних дел, требует всестороннего подхода и методов контроля. Но главным вопросом перед тем как начинать разрабатывать механизм гражданского контроля необходимо, во-первых, сформулировать задачу: “На какие именно аспекты в своей работе полиции необходимо обратить внимание?”, а во-вторых – какой именно механизм гражданского контроля приемлем для выявления данной проблемы. 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>Одним из таких механизмов является проведение мониторинговых кампаний “Полиция под контролем”.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b/>
          <w:lang w:val="ru-RU"/>
        </w:rPr>
        <w:t>Цель</w:t>
      </w:r>
      <w:r w:rsidRPr="003434DB">
        <w:rPr>
          <w:rFonts w:ascii="Tahoma" w:hAnsi="Tahoma" w:cs="Tahoma"/>
          <w:lang w:val="ru-RU"/>
        </w:rPr>
        <w:t xml:space="preserve"> кампании - дать старт такому гражданскому контролю в странах СНГ и начать формирование международной сети мониторов деятельности полиции/милиции.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 xml:space="preserve">При этом работа строилась на нескольких </w:t>
      </w:r>
      <w:r w:rsidRPr="003434DB">
        <w:rPr>
          <w:rFonts w:ascii="Tahoma" w:hAnsi="Tahoma" w:cs="Tahoma"/>
          <w:b/>
          <w:lang w:val="ru-RU"/>
        </w:rPr>
        <w:t>принципах</w:t>
      </w:r>
      <w:r w:rsidRPr="003434DB">
        <w:rPr>
          <w:rFonts w:ascii="Tahoma" w:hAnsi="Tahoma" w:cs="Tahoma"/>
          <w:lang w:val="ru-RU"/>
        </w:rPr>
        <w:t>:</w:t>
      </w: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>- гражданский мониторинг работы полиции – под контроль общественности, поэтому основная цель - привлечь к этой деятельности как можно более широкий круг лиц;</w:t>
      </w: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>- применение инструментария не должно требовать специальной подготовки для мониторов, критерии должны быть понятны и легко измеримы;</w:t>
      </w: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lastRenderedPageBreak/>
        <w:t>- результаты мониторинга должны давать общее представление о работе полиции в указанных странах и об основных проблемах в этой сфере (особенно тех служб, которые непосредственно работают с населением).</w:t>
      </w: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>В рамках кампании было сделано следующее:</w:t>
      </w: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>- проведен анализ национального законодательства о полиции (милиции) стран, участвующих в мониторинге (Молдова, Россия, Украина, Таджикистан);</w:t>
      </w: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>- сформирована сеть партнерских НГО; совместно с ними разработан единый инструментарий мониторинга (с учетом международных стандартов);</w:t>
      </w: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>- сделан срез работы районных отделений полиции и патрульных служб в таких странах, как Молдова, Россия, Таджикистан, Украина;</w:t>
      </w: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>- подготовлены рекомендации по результатам мониторинга.</w:t>
      </w: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>С мониторинговыми формами можно ознакомиться онлайн:</w:t>
      </w:r>
    </w:p>
    <w:p w:rsidR="003434DB" w:rsidRPr="003434DB" w:rsidRDefault="003434DB" w:rsidP="003434DB">
      <w:pPr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 xml:space="preserve">- анкета для мониторинга отделений полиции: </w:t>
      </w:r>
      <w:hyperlink r:id="rId11">
        <w:r w:rsidRPr="003434DB">
          <w:rPr>
            <w:rFonts w:ascii="Tahoma" w:hAnsi="Tahoma" w:cs="Tahoma"/>
            <w:color w:val="1155CC"/>
            <w:u w:val="single"/>
            <w:lang w:val="ru-RU"/>
          </w:rPr>
          <w:t>http://umdpl.info/index.php?id=1360233523</w:t>
        </w:r>
      </w:hyperlink>
      <w:r w:rsidRPr="003434DB">
        <w:rPr>
          <w:rFonts w:ascii="Tahoma" w:hAnsi="Tahoma" w:cs="Tahoma"/>
          <w:lang w:val="ru-RU"/>
        </w:rPr>
        <w:t>;</w:t>
      </w:r>
    </w:p>
    <w:p w:rsidR="003434DB" w:rsidRPr="003434DB" w:rsidRDefault="003434DB" w:rsidP="003434DB">
      <w:pPr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 xml:space="preserve">- анкета для мониторинга полицейских патрулей: </w:t>
      </w:r>
      <w:hyperlink r:id="rId12">
        <w:r w:rsidRPr="003434DB">
          <w:rPr>
            <w:rFonts w:ascii="Tahoma" w:hAnsi="Tahoma" w:cs="Tahoma"/>
            <w:color w:val="1155CC"/>
            <w:u w:val="single"/>
            <w:lang w:val="ru-RU"/>
          </w:rPr>
          <w:t>http://umdpl.info/index.php?id=1360233976</w:t>
        </w:r>
      </w:hyperlink>
      <w:r w:rsidRPr="003434DB">
        <w:rPr>
          <w:rFonts w:ascii="Tahoma" w:hAnsi="Tahoma" w:cs="Tahoma"/>
          <w:lang w:val="ru-RU"/>
        </w:rPr>
        <w:t>.</w:t>
      </w: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>______________________________</w:t>
      </w: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i/>
          <w:lang w:val="ru-RU"/>
        </w:rPr>
        <w:t>* Здесь и далее по тексту используется общее название “полиция” независимо от того, называется ли соответствующий орган в отдельной стране “милиция” или “полиция”.</w:t>
      </w: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b/>
          <w:lang w:val="ru-RU"/>
        </w:rPr>
        <w:t>Количественные результаты:</w:t>
      </w: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>Мониторинг полиции проводился в четырех странах (Молдова, Россия, Таджикистан, Украина) по двум направлениям - патрульная служба и отделения ОВД.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>Всего было посещено 250 отделений полиции, из них 108 - в Молдове, 58 - в Украине, 54 - в России и 30 - в Таджикистане. Дополнительно было проведено 14 выездов в районные отделения полиции Приднестровской Молдавской Республики.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>В рамках мониторинга патрульной службы была зафиксирована работа 30 полицейских и 2 казачьих патрулей в России, 26 патрулей в Таджикистане и 12 - в Украине. В Молдове работа патрулей фиксировалась на видеорегистраторы, которыми были оборудованы 5 автомобилей мобильных групп.</w:t>
      </w: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b/>
          <w:lang w:val="ru-RU"/>
        </w:rPr>
        <w:t>Основные проблемы, выявленные во время мониторинга районных отделений:</w:t>
      </w: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 xml:space="preserve">Первая проблема, с которой сталкиваются граждане при необходимости обратиться в полицию - </w:t>
      </w:r>
      <w:r w:rsidRPr="003434DB">
        <w:rPr>
          <w:rFonts w:ascii="Tahoma" w:hAnsi="Tahoma" w:cs="Tahoma"/>
          <w:b/>
          <w:lang w:val="ru-RU"/>
        </w:rPr>
        <w:t>невозможность быстро найти отделение</w:t>
      </w:r>
      <w:r w:rsidRPr="003434DB">
        <w:rPr>
          <w:rFonts w:ascii="Tahoma" w:hAnsi="Tahoma" w:cs="Tahoma"/>
          <w:lang w:val="ru-RU"/>
        </w:rPr>
        <w:t xml:space="preserve">. Простота поиска оценивалась в этом случае по двум критериям: наличие указателей и наличие табло с надписью “Милиция” или “Полиция” на самом здании. 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 xml:space="preserve">В Молдове с трудностями при поиске районных отделений столкнулись 43,5% мониторов, в Украине - 19%. В Таджикистане все отделения, в которых проводился мониторинг, оснащены табло, однако наблюдатели отмечают другую </w:t>
      </w:r>
      <w:r w:rsidRPr="003434DB">
        <w:rPr>
          <w:rFonts w:ascii="Tahoma" w:hAnsi="Tahoma" w:cs="Tahoma"/>
          <w:lang w:val="ru-RU"/>
        </w:rPr>
        <w:lastRenderedPageBreak/>
        <w:t>проблему - отсутствие указателей. Аналогичная проблема и в России - указатели есть только к каждому пятому отделению.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 xml:space="preserve">Другая проблема - </w:t>
      </w:r>
      <w:r w:rsidRPr="003434DB">
        <w:rPr>
          <w:rFonts w:ascii="Tahoma" w:hAnsi="Tahoma" w:cs="Tahoma"/>
          <w:b/>
          <w:lang w:val="ru-RU"/>
        </w:rPr>
        <w:t>открытость отделений для посетителей</w:t>
      </w:r>
      <w:r w:rsidRPr="003434DB">
        <w:rPr>
          <w:rFonts w:ascii="Tahoma" w:hAnsi="Tahoma" w:cs="Tahoma"/>
          <w:lang w:val="ru-RU"/>
        </w:rPr>
        <w:t>. В 87,1% отделений Таджикистана вообще невозможно беспрепятственно попасть из-за заборов, кодовых замков и пр. Помимо этого, в 90,4% случаев невозможно попасть в вестибюль без разрешения постового.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>В других странах-участницах мониторинга ситуация с доступом немного лучше: “проблемными” остаются только 17% РОВД в Украине и 2% - в Молдове, а в вестибюль без разрешения постового нельзя попасть в 14,3% и 28; отделений соответственно.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>В России ситуация следующая: в 35% случаев контрольно-пропускной пункт вообще отсутствовал, но при этом в большинстве отделов полиции (56%) при входе необходимо предъявить паспорт. Лишь в одно из ОВД в г.Выборге не пустили активиста.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 xml:space="preserve">При этом остается актуальной проблема с возможностью физически попасть в отделение для маломобильных групп населения. В Таджикистане, например, ни один из отделов из тех, в которых проводился мониторинг, не оборудован </w:t>
      </w:r>
      <w:r w:rsidRPr="003434DB">
        <w:rPr>
          <w:rFonts w:ascii="Tahoma" w:hAnsi="Tahoma" w:cs="Tahoma"/>
          <w:b/>
          <w:lang w:val="ru-RU"/>
        </w:rPr>
        <w:t>пандусом</w:t>
      </w:r>
      <w:r w:rsidRPr="003434DB">
        <w:rPr>
          <w:rFonts w:ascii="Tahoma" w:hAnsi="Tahoma" w:cs="Tahoma"/>
          <w:lang w:val="ru-RU"/>
        </w:rPr>
        <w:t>. В Молдове пандусами оборудованы лишь 5,6% территориальных отделений, в России - только треть, а в Украине - меньше половины (48%, включая случаи, когда пандус есть, но абсолютно непригоден для использования).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 xml:space="preserve">Один из пунктов, на который обращалось особое внимание во время мониторинга - наличие в отделениях </w:t>
      </w:r>
      <w:r w:rsidRPr="003434DB">
        <w:rPr>
          <w:rFonts w:ascii="Tahoma" w:hAnsi="Tahoma" w:cs="Tahoma"/>
          <w:b/>
          <w:lang w:val="ru-RU"/>
        </w:rPr>
        <w:t>системы видеонаблюдения</w:t>
      </w:r>
      <w:r w:rsidRPr="003434DB">
        <w:rPr>
          <w:rFonts w:ascii="Tahoma" w:hAnsi="Tahoma" w:cs="Tahoma"/>
          <w:lang w:val="ru-RU"/>
        </w:rPr>
        <w:t>. Установление видеокамер справедливо считается одной из действенных мер по предупреждению насилия в полиции, однако оборудование отделений до сих пор не завершено ни в одной из стран, участвующих в кампании. В частности, в Украине системы видеонаблюдения установлены в 75% отделений, в Молдове - всего лишь в 5,6% отделений (однако - в 88% комиссариатов), а в Таджикистане видеокамеры не удалось обнаружить ни в одном отделении. Что касается России, мониторы отметили, что видеокамеры есть, однако часто они предназначены только для прямой трансляции без сохранения записей, что ставит под сомнение их эффективность.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 xml:space="preserve">Ещё одна превентивная мера, которая далеко не всегда соблюдается в отделениях - </w:t>
      </w:r>
      <w:r w:rsidRPr="003434DB">
        <w:rPr>
          <w:rFonts w:ascii="Tahoma" w:hAnsi="Tahoma" w:cs="Tahoma"/>
          <w:b/>
          <w:lang w:val="ru-RU"/>
        </w:rPr>
        <w:t>регистрация посетителей, задержанных и доставленных</w:t>
      </w:r>
      <w:r w:rsidRPr="003434DB">
        <w:rPr>
          <w:rFonts w:ascii="Tahoma" w:hAnsi="Tahoma" w:cs="Tahoma"/>
          <w:lang w:val="ru-RU"/>
        </w:rPr>
        <w:t>. Несмотря на наличие специальных журналов регистрации, она осуществляется только в 43,5% отделений Молдовы (но при этом - в 93% комиссариатов), 90,3 % - Таджикистана и 76% - Украины. В территориальных отделениях России предусмотрена регистрация только тех лиц, которые были доставлены сотрудниками полиции.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 xml:space="preserve">Неудовлетворительным также остается оформление информационных стендов в вестибюлях и информация (вернее, её отсутствие) на них. В частности, </w:t>
      </w:r>
      <w:r w:rsidRPr="003434DB">
        <w:rPr>
          <w:rFonts w:ascii="Tahoma" w:hAnsi="Tahoma" w:cs="Tahoma"/>
          <w:b/>
          <w:lang w:val="ru-RU"/>
        </w:rPr>
        <w:t>номера линии доверия</w:t>
      </w:r>
      <w:r w:rsidRPr="003434DB">
        <w:rPr>
          <w:rFonts w:ascii="Tahoma" w:hAnsi="Tahoma" w:cs="Tahoma"/>
          <w:lang w:val="ru-RU"/>
        </w:rPr>
        <w:t xml:space="preserve">, по которым можно сообщить о нарушении в милиции, присутствуют только в 20% отделений Таджикистана, 65% - Украины и 78,6% - Молдовы. В России ситуация с “горячей линией” на порядок лучше - было зафиксировано всего 3 отделения, в которых такая информация отсутствует (в одном из них - по причине отсутствия самого стенда). В этих же райотделах не было обнаружено информации о руководстве отделения. Можно отметить ещё </w:t>
      </w:r>
      <w:r w:rsidRPr="003434DB">
        <w:rPr>
          <w:rFonts w:ascii="Tahoma" w:hAnsi="Tahoma" w:cs="Tahoma"/>
          <w:lang w:val="ru-RU"/>
        </w:rPr>
        <w:lastRenderedPageBreak/>
        <w:t>одну позитивную практику в России: наличие контактов Общественного Совета при МВД (в 70% отделений) и Общественной Наблюдательной Комиссии (57%) каждого региона.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b/>
          <w:lang w:val="ru-RU"/>
        </w:rPr>
        <w:t xml:space="preserve">Правила приема, регистрации и рассмотрения заявлений граждан </w:t>
      </w:r>
      <w:r w:rsidRPr="003434DB">
        <w:rPr>
          <w:rFonts w:ascii="Tahoma" w:hAnsi="Tahoma" w:cs="Tahoma"/>
          <w:lang w:val="ru-RU"/>
        </w:rPr>
        <w:t>также присутствуют не во всех отделениях: только в 23% случаев в Молдове (но в 62% - в комиссариатах), 22,5% - в Таджикистане, 64% - в Украине. В отделениях полиции России присутствует информация о том, что заявление можно подать через Интернет (правда, только в трети отделений). Однако само по себе наличие перечисленной информации ещё не гарантирует, что посетитель сможет ей воспользоваться - далеко не все стенды висят на удобной высоте, в хорошо освещенном месте и оснащены читабельной информацией. И хотя практически все сотрудники, находящиеся в дежурных частях отделений во время мониторинга, предоставили необходимую информацию, это не компенсирует отсутствия необходимой информации на стендах.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 xml:space="preserve">Гораздо лучше обстоит ситуация с информацией о </w:t>
      </w:r>
      <w:r w:rsidRPr="003434DB">
        <w:rPr>
          <w:rFonts w:ascii="Tahoma" w:hAnsi="Tahoma" w:cs="Tahoma"/>
          <w:b/>
          <w:lang w:val="ru-RU"/>
        </w:rPr>
        <w:t>графике приема руководства</w:t>
      </w:r>
      <w:r w:rsidRPr="003434DB">
        <w:rPr>
          <w:rFonts w:ascii="Tahoma" w:hAnsi="Tahoma" w:cs="Tahoma"/>
          <w:lang w:val="ru-RU"/>
        </w:rPr>
        <w:t xml:space="preserve"> отделения: она отсутствует только в 15% отделений Молдовы, 16% - Таджикистана, в двух отделениях Украины и трех - в России из числа тех, в которых проводился мониторинг. 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b/>
          <w:lang w:val="ru-RU"/>
        </w:rPr>
        <w:t>Книга жалоб и предложений</w:t>
      </w:r>
      <w:r w:rsidRPr="003434DB">
        <w:rPr>
          <w:rFonts w:ascii="Tahoma" w:hAnsi="Tahoma" w:cs="Tahoma"/>
          <w:lang w:val="ru-RU"/>
        </w:rPr>
        <w:t xml:space="preserve"> - ещё один действенный способ сообщить о нарушении со стороны сотрудников полиции. Правда, не всегда доступный - такие книги были обнаружены только в 18,5% отделений Молдовы (из них - только 55% в свободном доступе), 81% - в Украине (в свободном доступе - 72% из них). В Таджикистане из всех отделений, в которых проводился мониторинг, книгами жалоб были обеспечены только 4 отделения, а в свободном доступе находилась всего одна книга. Российским законодательством такие книги в дежурных частях не предусмотрены вообще, хотя их создание было рекомендовано Советом при Президенте Российской Федерации по развитию гражданского общества и правам человека ещё в апреле 2012 года.</w:t>
      </w: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 xml:space="preserve">Не во всех государствах-участниках мониторинга национальным законодательством предусмотрено наличие отдельной </w:t>
      </w:r>
      <w:r w:rsidRPr="003434DB">
        <w:rPr>
          <w:rFonts w:ascii="Tahoma" w:hAnsi="Tahoma" w:cs="Tahoma"/>
          <w:b/>
          <w:lang w:val="ru-RU"/>
        </w:rPr>
        <w:t>комнаты для приема граждан</w:t>
      </w:r>
      <w:r w:rsidRPr="003434DB">
        <w:rPr>
          <w:rFonts w:ascii="Tahoma" w:hAnsi="Tahoma" w:cs="Tahoma"/>
          <w:lang w:val="ru-RU"/>
        </w:rPr>
        <w:t>, однако её наличие очень способствовало бы исполнению полицией своих “сервисных” функций. На данный момент такими комнатами оборудованы только 85% отделений в Украине (несмотря на наличие такого требования в законодательстве), 13% - в Таджикистане, 12% - в Молдове. В России в пяти отделениях было отмечено полное отсутствие мест для ожидания гражданами приема.</w:t>
      </w: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ab/>
        <w:t xml:space="preserve">Исполнению сервисных функций (и предупреждению нарушений) также способствовала бы </w:t>
      </w:r>
      <w:r w:rsidRPr="003434DB">
        <w:rPr>
          <w:rFonts w:ascii="Tahoma" w:hAnsi="Tahoma" w:cs="Tahoma"/>
          <w:b/>
          <w:lang w:val="ru-RU"/>
        </w:rPr>
        <w:t>возможность быстро идентифицировать сотрудников</w:t>
      </w:r>
      <w:r w:rsidRPr="003434DB">
        <w:rPr>
          <w:rFonts w:ascii="Tahoma" w:hAnsi="Tahoma" w:cs="Tahoma"/>
          <w:lang w:val="ru-RU"/>
        </w:rPr>
        <w:t>, которая также предусмотрена не во всех странах. В частности, в Украине и Молдове обязательное требование носить бейдж с установочными данными отменено, и сейчас их носят только 17% и 43,5% сотрудников в дежурных частях соответственно. В Таджикистане в момент мониторинга бейджи были у 68% сотрудников, а в России нагрудные знаки, предусмотренные законом, имелись у всех сотрудников.</w:t>
      </w: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b/>
          <w:lang w:val="ru-RU"/>
        </w:rPr>
        <w:t>Основные проблемы, выявленные во время мониторинга патрульных:</w:t>
      </w: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ab/>
        <w:t>Параллельно с мониторингом отделений в Молдове, России, Таджикистане и Украине проводился мониторинг работы полицейских, патрулирующих улицы. Основная проблема, с которой столкнулись наблюдатели во всех этих странах - отсутствие на улицах патрулей, невозможность обратиться к сотрудникам в случае необходимости (особенно в небольших населенных пунктах).</w:t>
      </w: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 xml:space="preserve"> 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 xml:space="preserve">Практически все патрульные (Россия и Украина  100%, Молдова -  97%) </w:t>
      </w:r>
      <w:r w:rsidRPr="003434DB">
        <w:rPr>
          <w:rFonts w:ascii="Tahoma" w:hAnsi="Tahoma" w:cs="Tahoma"/>
          <w:b/>
          <w:lang w:val="ru-RU"/>
        </w:rPr>
        <w:t>одеты соответственно сезону и погоде</w:t>
      </w:r>
      <w:r w:rsidRPr="003434DB">
        <w:rPr>
          <w:rFonts w:ascii="Tahoma" w:hAnsi="Tahoma" w:cs="Tahoma"/>
          <w:lang w:val="ru-RU"/>
        </w:rPr>
        <w:t>. Исключение составляет полиция Таджикистана - здесь во время мониторинга соответствующая форма была только на 31% патрульных.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 xml:space="preserve">Отдельным пунктом мониторинга была </w:t>
      </w:r>
      <w:r w:rsidRPr="003434DB">
        <w:rPr>
          <w:rFonts w:ascii="Tahoma" w:hAnsi="Tahoma" w:cs="Tahoma"/>
          <w:b/>
          <w:lang w:val="ru-RU"/>
        </w:rPr>
        <w:t>экипировка</w:t>
      </w:r>
      <w:r w:rsidRPr="003434DB">
        <w:rPr>
          <w:rFonts w:ascii="Tahoma" w:hAnsi="Tahoma" w:cs="Tahoma"/>
          <w:lang w:val="ru-RU"/>
        </w:rPr>
        <w:t xml:space="preserve"> патрульных. В целом можно сделать вывод, что полицейские патрули в указанных странах экипированы удовлетворительно. Исключение составляют </w:t>
      </w:r>
      <w:r w:rsidRPr="003434DB">
        <w:rPr>
          <w:rFonts w:ascii="Tahoma" w:hAnsi="Tahoma" w:cs="Tahoma"/>
          <w:b/>
          <w:lang w:val="ru-RU"/>
        </w:rPr>
        <w:t>аптечки</w:t>
      </w:r>
      <w:r w:rsidRPr="003434DB">
        <w:rPr>
          <w:rFonts w:ascii="Tahoma" w:hAnsi="Tahoma" w:cs="Tahoma"/>
          <w:lang w:val="ru-RU"/>
        </w:rPr>
        <w:t xml:space="preserve"> (они предусмотрены не во всех странах): их имели только 25% патрулей в Украине, 30% - в Молдове, один патруль в Таджикистане. В России индивидуальные пакеты не предусмотрены законодательством.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 xml:space="preserve">Соблюдение патрульными дисциплины всё ещё остается “проблемным” моментом: в России каждый второй патрульный </w:t>
      </w:r>
      <w:r w:rsidRPr="003434DB">
        <w:rPr>
          <w:rFonts w:ascii="Tahoma" w:hAnsi="Tahoma" w:cs="Tahoma"/>
          <w:b/>
          <w:lang w:val="ru-RU"/>
        </w:rPr>
        <w:t>курит</w:t>
      </w:r>
      <w:r w:rsidRPr="003434DB">
        <w:rPr>
          <w:rFonts w:ascii="Tahoma" w:hAnsi="Tahoma" w:cs="Tahoma"/>
          <w:lang w:val="ru-RU"/>
        </w:rPr>
        <w:t xml:space="preserve"> и </w:t>
      </w:r>
      <w:r w:rsidRPr="003434DB">
        <w:rPr>
          <w:rFonts w:ascii="Tahoma" w:hAnsi="Tahoma" w:cs="Tahoma"/>
          <w:b/>
          <w:lang w:val="ru-RU"/>
        </w:rPr>
        <w:t>отвлекается от маршрута и несения службы</w:t>
      </w:r>
      <w:r w:rsidRPr="003434DB">
        <w:rPr>
          <w:rFonts w:ascii="Tahoma" w:hAnsi="Tahoma" w:cs="Tahoma"/>
          <w:lang w:val="ru-RU"/>
        </w:rPr>
        <w:t xml:space="preserve">, каждый третий - </w:t>
      </w:r>
      <w:r w:rsidRPr="003434DB">
        <w:rPr>
          <w:rFonts w:ascii="Tahoma" w:hAnsi="Tahoma" w:cs="Tahoma"/>
          <w:b/>
          <w:lang w:val="ru-RU"/>
        </w:rPr>
        <w:t>ведет неслужебные разговоры</w:t>
      </w:r>
      <w:r w:rsidRPr="003434DB">
        <w:rPr>
          <w:rFonts w:ascii="Tahoma" w:hAnsi="Tahoma" w:cs="Tahoma"/>
          <w:lang w:val="ru-RU"/>
        </w:rPr>
        <w:t>. В Украине таких патрульных соответственно 36,4% (курение), 50% (отклонение от маршрута) и 50% (неслужебные разговоры). В Таджикистане и Молдове курильщиков среди патрульных соответственно 19% и 40%; от несения службы отвлекаются 11,5% и 16%; неслужебные разговоры ведут 81% и 40%.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 xml:space="preserve">Сюда же можно отнести и употребление </w:t>
      </w:r>
      <w:r w:rsidRPr="003434DB">
        <w:rPr>
          <w:rFonts w:ascii="Tahoma" w:hAnsi="Tahoma" w:cs="Tahoma"/>
          <w:b/>
          <w:lang w:val="ru-RU"/>
        </w:rPr>
        <w:t>ненормативной лексики</w:t>
      </w:r>
      <w:r w:rsidRPr="003434DB">
        <w:rPr>
          <w:rFonts w:ascii="Tahoma" w:hAnsi="Tahoma" w:cs="Tahoma"/>
          <w:lang w:val="ru-RU"/>
        </w:rPr>
        <w:t>. С этим столкнулись наблюдатели во время общения с 30% патрульных в Молдове и с 18% патрульных в Украине.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 xml:space="preserve">В целом </w:t>
      </w:r>
      <w:r w:rsidRPr="003434DB">
        <w:rPr>
          <w:rFonts w:ascii="Tahoma" w:hAnsi="Tahoma" w:cs="Tahoma"/>
          <w:b/>
          <w:lang w:val="ru-RU"/>
        </w:rPr>
        <w:t>культура общения</w:t>
      </w:r>
      <w:r w:rsidRPr="003434DB">
        <w:rPr>
          <w:rFonts w:ascii="Tahoma" w:hAnsi="Tahoma" w:cs="Tahoma"/>
          <w:lang w:val="ru-RU"/>
        </w:rPr>
        <w:t xml:space="preserve"> патрульных во всех указанных странах оставляет желать лучшего. К примеру, далеко не все сотрудники полиции считают нужным обращаться к гражданам на “Вы”, отдельные патрульные позволяют себе грубость и оскорбительные высказывания в адрес граждан, реже - угрозы и безосновательные обвинения.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 xml:space="preserve">При этом </w:t>
      </w:r>
      <w:proofErr w:type="gramStart"/>
      <w:r w:rsidRPr="003434DB">
        <w:rPr>
          <w:rFonts w:ascii="Tahoma" w:hAnsi="Tahoma" w:cs="Tahoma"/>
          <w:lang w:val="ru-RU"/>
        </w:rPr>
        <w:t>патрульных</w:t>
      </w:r>
      <w:proofErr w:type="gramEnd"/>
      <w:r w:rsidRPr="003434DB">
        <w:rPr>
          <w:rFonts w:ascii="Tahoma" w:hAnsi="Tahoma" w:cs="Tahoma"/>
          <w:lang w:val="ru-RU"/>
        </w:rPr>
        <w:t xml:space="preserve"> часто бывает невозможно идентифицировать по внешнему виду: </w:t>
      </w:r>
      <w:r w:rsidRPr="003434DB">
        <w:rPr>
          <w:rFonts w:ascii="Tahoma" w:hAnsi="Tahoma" w:cs="Tahoma"/>
          <w:b/>
          <w:lang w:val="ru-RU"/>
        </w:rPr>
        <w:t>бейджи или жетоны</w:t>
      </w:r>
      <w:r w:rsidRPr="003434DB">
        <w:rPr>
          <w:rFonts w:ascii="Tahoma" w:hAnsi="Tahoma" w:cs="Tahoma"/>
          <w:lang w:val="ru-RU"/>
        </w:rPr>
        <w:t xml:space="preserve">  есть только у 61,5% патрульных в Таджикистане, у 93% - в России (жетоны), у 50% - в Украине. При этом часто определить, к какому подразделению относится полицейский, невозможно даже по </w:t>
      </w:r>
      <w:r w:rsidRPr="003434DB">
        <w:rPr>
          <w:rFonts w:ascii="Tahoma" w:hAnsi="Tahoma" w:cs="Tahoma"/>
          <w:b/>
          <w:lang w:val="ru-RU"/>
        </w:rPr>
        <w:t>нашивкам</w:t>
      </w:r>
      <w:r w:rsidRPr="003434DB">
        <w:rPr>
          <w:rFonts w:ascii="Tahoma" w:hAnsi="Tahoma" w:cs="Tahoma"/>
          <w:lang w:val="ru-RU"/>
        </w:rPr>
        <w:t xml:space="preserve"> (Таджикистан - 88,5%, Россия - 79%, Украина - 66%, Молдова - 35%).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 xml:space="preserve">Аналогичная проблема возникает и с идентификацией </w:t>
      </w:r>
      <w:r w:rsidRPr="003434DB">
        <w:rPr>
          <w:rFonts w:ascii="Tahoma" w:hAnsi="Tahoma" w:cs="Tahoma"/>
          <w:b/>
          <w:lang w:val="ru-RU"/>
        </w:rPr>
        <w:t>служебных автомобилей</w:t>
      </w:r>
      <w:r w:rsidRPr="003434DB">
        <w:rPr>
          <w:rFonts w:ascii="Tahoma" w:hAnsi="Tahoma" w:cs="Tahoma"/>
          <w:lang w:val="ru-RU"/>
        </w:rPr>
        <w:t>: их принадлежность невозможно определить в 42% в Таджикистане, 37% - в Молдове и 50% - в Украине. В России наблюдатели сталкивались с автомобилями, закрепленными за другими регионами, что делало невозможным использование номера “горячей линии” и другой информации, размещенной на автомобиле.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lastRenderedPageBreak/>
        <w:t xml:space="preserve">Во время мониторинга наблюдатели также столкнулись с неадекватной реакцией полицейских на </w:t>
      </w:r>
      <w:r w:rsidRPr="003434DB">
        <w:rPr>
          <w:rFonts w:ascii="Tahoma" w:hAnsi="Tahoma" w:cs="Tahoma"/>
          <w:b/>
          <w:lang w:val="ru-RU"/>
        </w:rPr>
        <w:t>фото- и/или видеофиксацию</w:t>
      </w:r>
      <w:r w:rsidRPr="003434DB">
        <w:rPr>
          <w:rFonts w:ascii="Tahoma" w:hAnsi="Tahoma" w:cs="Tahoma"/>
          <w:lang w:val="ru-RU"/>
        </w:rPr>
        <w:t xml:space="preserve"> их действий: препятствовать съемке создавали 88,5% сотрудников в Таджикистане, 40% - в Украине, 21% - в Молдове.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>Часть полицейских в ответ на обращение наблюдателей отказывалась предоставлять</w:t>
      </w:r>
      <w:r w:rsidRPr="003434DB">
        <w:rPr>
          <w:rFonts w:ascii="Tahoma" w:hAnsi="Tahoma" w:cs="Tahoma"/>
          <w:b/>
          <w:lang w:val="ru-RU"/>
        </w:rPr>
        <w:t xml:space="preserve"> разъяснения и консультации</w:t>
      </w:r>
      <w:r w:rsidRPr="003434DB">
        <w:rPr>
          <w:rFonts w:ascii="Tahoma" w:hAnsi="Tahoma" w:cs="Tahoma"/>
          <w:lang w:val="ru-RU"/>
        </w:rPr>
        <w:t>, что говорит о непонимании сотрудниками их функций, нежелании оказывать “сервисную” помощь населению.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 xml:space="preserve">Объектом мониторинга стала также процедура задержания. Первое, на что обратили внимание наблюдатели - распространенная практика </w:t>
      </w:r>
      <w:r w:rsidRPr="003434DB">
        <w:rPr>
          <w:rFonts w:ascii="Tahoma" w:hAnsi="Tahoma" w:cs="Tahoma"/>
          <w:b/>
          <w:lang w:val="ru-RU"/>
        </w:rPr>
        <w:t>необоснованной проверки документов</w:t>
      </w:r>
      <w:r w:rsidRPr="003434DB">
        <w:rPr>
          <w:rFonts w:ascii="Tahoma" w:hAnsi="Tahoma" w:cs="Tahoma"/>
          <w:lang w:val="ru-RU"/>
        </w:rPr>
        <w:t xml:space="preserve"> на улице. Её зафиксировали во время работы каждого четвертого патруля в Таджикистане и Украине и каждого шестого - в Молдове. 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 xml:space="preserve">Параллельно с этим фиксировались факты нарушения порядка проведения </w:t>
      </w:r>
      <w:r w:rsidRPr="003434DB">
        <w:rPr>
          <w:rFonts w:ascii="Tahoma" w:hAnsi="Tahoma" w:cs="Tahoma"/>
          <w:b/>
          <w:lang w:val="ru-RU"/>
        </w:rPr>
        <w:t>личного досмотра</w:t>
      </w:r>
      <w:r w:rsidRPr="003434DB">
        <w:rPr>
          <w:rFonts w:ascii="Tahoma" w:hAnsi="Tahoma" w:cs="Tahoma"/>
          <w:lang w:val="ru-RU"/>
        </w:rPr>
        <w:t xml:space="preserve"> (без понятых, без составления протокола, в неположенном месте и пр.) - всего во время мониторинга было зафиксировано 6 таких случаев в Таджикистане, 10 - в Украине и столько же - в Молдове.</w:t>
      </w: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 xml:space="preserve">В целом можно отметить, что патрульные далеко </w:t>
      </w:r>
      <w:r w:rsidRPr="003434DB">
        <w:rPr>
          <w:rFonts w:ascii="Tahoma" w:hAnsi="Tahoma" w:cs="Tahoma"/>
          <w:b/>
          <w:lang w:val="ru-RU"/>
        </w:rPr>
        <w:t>не всегда</w:t>
      </w:r>
      <w:r w:rsidRPr="003434DB">
        <w:rPr>
          <w:rFonts w:ascii="Tahoma" w:hAnsi="Tahoma" w:cs="Tahoma"/>
          <w:lang w:val="ru-RU"/>
        </w:rPr>
        <w:t xml:space="preserve"> </w:t>
      </w:r>
      <w:r w:rsidRPr="003434DB">
        <w:rPr>
          <w:rFonts w:ascii="Tahoma" w:hAnsi="Tahoma" w:cs="Tahoma"/>
          <w:b/>
          <w:lang w:val="ru-RU"/>
        </w:rPr>
        <w:t>ограничиваются предупреждениями за мелкие правонарушения</w:t>
      </w:r>
      <w:r w:rsidRPr="003434DB">
        <w:rPr>
          <w:rFonts w:ascii="Tahoma" w:hAnsi="Tahoma" w:cs="Tahoma"/>
          <w:lang w:val="ru-RU"/>
        </w:rPr>
        <w:t>: наблюдатели отметили, что в 94,6% всех зафиксированных задержаний в Молдове, 73% - в Таджикистане и 66% - в Украине задержание было необоснованной мерой.</w:t>
      </w: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</w:p>
    <w:p w:rsidR="003434DB" w:rsidRPr="003434DB" w:rsidRDefault="003434DB" w:rsidP="003434DB">
      <w:pPr>
        <w:jc w:val="both"/>
        <w:rPr>
          <w:rFonts w:ascii="Tahoma" w:hAnsi="Tahoma" w:cs="Tahoma"/>
          <w:lang w:val="ru-RU"/>
        </w:rPr>
      </w:pPr>
    </w:p>
    <w:p w:rsidR="00507894" w:rsidRPr="00BD79E7" w:rsidRDefault="003434DB" w:rsidP="00BD79E7">
      <w:pPr>
        <w:ind w:firstLine="720"/>
        <w:jc w:val="both"/>
        <w:rPr>
          <w:rFonts w:ascii="Tahoma" w:hAnsi="Tahoma" w:cs="Tahoma"/>
          <w:lang w:val="ru-RU"/>
        </w:rPr>
      </w:pPr>
      <w:r w:rsidRPr="003434DB">
        <w:rPr>
          <w:rFonts w:ascii="Tahoma" w:hAnsi="Tahoma" w:cs="Tahoma"/>
          <w:lang w:val="ru-RU"/>
        </w:rPr>
        <w:t>Таким образом, мониторинг деятельности полиции в четырех странах в указанный период дает нам общее представление о соблюдении законности, готовности оказывать услуги населению и реагировать на правонарушения (в том числе, самих сотрудн</w:t>
      </w:r>
      <w:r w:rsidR="00BD79E7">
        <w:rPr>
          <w:rFonts w:ascii="Tahoma" w:hAnsi="Tahoma" w:cs="Tahoma"/>
          <w:lang w:val="ru-RU"/>
        </w:rPr>
        <w:t>иков) в органах внутренних дел.</w:t>
      </w:r>
      <w:bookmarkStart w:id="0" w:name="_GoBack"/>
      <w:bookmarkEnd w:id="0"/>
    </w:p>
    <w:sectPr w:rsidR="00507894" w:rsidRPr="00BD79E7" w:rsidSect="00190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6A1" w:rsidRDefault="005E66A1" w:rsidP="00507894">
      <w:r>
        <w:separator/>
      </w:r>
    </w:p>
  </w:endnote>
  <w:endnote w:type="continuationSeparator" w:id="0">
    <w:p w:rsidR="005E66A1" w:rsidRDefault="005E66A1" w:rsidP="0050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6A1" w:rsidRDefault="005E66A1" w:rsidP="00507894">
      <w:r>
        <w:separator/>
      </w:r>
    </w:p>
  </w:footnote>
  <w:footnote w:type="continuationSeparator" w:id="0">
    <w:p w:rsidR="005E66A1" w:rsidRDefault="005E66A1" w:rsidP="00507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4703BCE"/>
    <w:multiLevelType w:val="hybridMultilevel"/>
    <w:tmpl w:val="14C07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D3011"/>
    <w:multiLevelType w:val="hybridMultilevel"/>
    <w:tmpl w:val="59245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816FC3"/>
    <w:multiLevelType w:val="multilevel"/>
    <w:tmpl w:val="2FD44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F1B5951"/>
    <w:multiLevelType w:val="multilevel"/>
    <w:tmpl w:val="2FD44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03D597C"/>
    <w:multiLevelType w:val="multilevel"/>
    <w:tmpl w:val="2FD44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5C75420"/>
    <w:multiLevelType w:val="hybridMultilevel"/>
    <w:tmpl w:val="0CA678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BA687A"/>
    <w:multiLevelType w:val="multilevel"/>
    <w:tmpl w:val="7DD2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641C5AE9"/>
    <w:multiLevelType w:val="hybridMultilevel"/>
    <w:tmpl w:val="A8A06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502330"/>
    <w:multiLevelType w:val="hybridMultilevel"/>
    <w:tmpl w:val="A7F4F014"/>
    <w:lvl w:ilvl="0" w:tplc="44A0311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11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D2"/>
    <w:rsid w:val="000365FB"/>
    <w:rsid w:val="00137FB1"/>
    <w:rsid w:val="001527FA"/>
    <w:rsid w:val="001900A9"/>
    <w:rsid w:val="00241A42"/>
    <w:rsid w:val="00334F58"/>
    <w:rsid w:val="003434DB"/>
    <w:rsid w:val="004A1118"/>
    <w:rsid w:val="004E0B8A"/>
    <w:rsid w:val="00505E0C"/>
    <w:rsid w:val="00507894"/>
    <w:rsid w:val="005E66A1"/>
    <w:rsid w:val="00613F8C"/>
    <w:rsid w:val="006A3D0D"/>
    <w:rsid w:val="006C4AE8"/>
    <w:rsid w:val="00836DAB"/>
    <w:rsid w:val="00853911"/>
    <w:rsid w:val="00877873"/>
    <w:rsid w:val="008A03B1"/>
    <w:rsid w:val="008B6AA9"/>
    <w:rsid w:val="008F1EA2"/>
    <w:rsid w:val="009E3B60"/>
    <w:rsid w:val="00A007B8"/>
    <w:rsid w:val="00A070FF"/>
    <w:rsid w:val="00A177D2"/>
    <w:rsid w:val="00A25EA6"/>
    <w:rsid w:val="00A45DF0"/>
    <w:rsid w:val="00A817B5"/>
    <w:rsid w:val="00B04765"/>
    <w:rsid w:val="00B40090"/>
    <w:rsid w:val="00B75184"/>
    <w:rsid w:val="00B908C1"/>
    <w:rsid w:val="00BA590B"/>
    <w:rsid w:val="00BB0DCC"/>
    <w:rsid w:val="00BD79E7"/>
    <w:rsid w:val="00BE2DAF"/>
    <w:rsid w:val="00BF3148"/>
    <w:rsid w:val="00C958BC"/>
    <w:rsid w:val="00CE07A6"/>
    <w:rsid w:val="00D90884"/>
    <w:rsid w:val="00DA1C08"/>
    <w:rsid w:val="00DC5844"/>
    <w:rsid w:val="00E60D17"/>
    <w:rsid w:val="00F337DC"/>
    <w:rsid w:val="00FB2CFD"/>
    <w:rsid w:val="00FC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4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C04EC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8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8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7D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C04EC"/>
    <w:rPr>
      <w:rFonts w:ascii="Times New Roman" w:eastAsia="Times New Roman" w:hAnsi="Times New Roman" w:cs="Times New Roman"/>
      <w:b/>
      <w:color w:val="000000"/>
      <w:sz w:val="28"/>
      <w:szCs w:val="28"/>
      <w:lang w:val="uk-UA" w:eastAsia="ru-RU"/>
    </w:rPr>
  </w:style>
  <w:style w:type="paragraph" w:customStyle="1" w:styleId="NoSpacing1">
    <w:name w:val="No Spacing1"/>
    <w:rsid w:val="00B0476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5078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78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4">
    <w:name w:val="Hyperlink"/>
    <w:rsid w:val="00507894"/>
    <w:rPr>
      <w:color w:val="000080"/>
      <w:u w:val="single"/>
    </w:rPr>
  </w:style>
  <w:style w:type="paragraph" w:customStyle="1" w:styleId="a5">
    <w:name w:val="Базовый"/>
    <w:rsid w:val="0050789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Title">
    <w:name w:val="ConsPlusTitle"/>
    <w:rsid w:val="00507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6">
    <w:name w:val="footnote reference"/>
    <w:rsid w:val="00507894"/>
    <w:rPr>
      <w:color w:val="000000"/>
      <w:spacing w:val="-13"/>
      <w:vertAlign w:val="superscript"/>
    </w:rPr>
  </w:style>
  <w:style w:type="paragraph" w:styleId="a7">
    <w:name w:val="footnote text"/>
    <w:basedOn w:val="a"/>
    <w:link w:val="a8"/>
    <w:rsid w:val="00507894"/>
    <w:pPr>
      <w:spacing w:line="200" w:lineRule="exact"/>
      <w:ind w:firstLine="238"/>
      <w:jc w:val="both"/>
    </w:pPr>
    <w:rPr>
      <w:color w:val="auto"/>
      <w:sz w:val="16"/>
      <w:szCs w:val="16"/>
      <w:lang w:val="en-AU" w:eastAsia="x-none"/>
    </w:rPr>
  </w:style>
  <w:style w:type="character" w:customStyle="1" w:styleId="a8">
    <w:name w:val="Текст сноски Знак"/>
    <w:basedOn w:val="a0"/>
    <w:link w:val="a7"/>
    <w:rsid w:val="00507894"/>
    <w:rPr>
      <w:rFonts w:ascii="Times New Roman" w:eastAsia="Times New Roman" w:hAnsi="Times New Roman" w:cs="Times New Roman"/>
      <w:sz w:val="16"/>
      <w:szCs w:val="16"/>
      <w:lang w:val="en-AU" w:eastAsia="x-none"/>
    </w:rPr>
  </w:style>
  <w:style w:type="paragraph" w:customStyle="1" w:styleId="ConsPlusNormal">
    <w:name w:val="ConsPlusNormal"/>
    <w:rsid w:val="00507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qFormat/>
    <w:rsid w:val="00507894"/>
    <w:pPr>
      <w:widowControl w:val="0"/>
      <w:suppressAutoHyphens/>
      <w:ind w:left="720"/>
    </w:pPr>
    <w:rPr>
      <w:rFonts w:eastAsia="Arial Unicode MS"/>
      <w:color w:val="auto"/>
      <w:kern w:val="1"/>
      <w:lang w:val="ru-RU" w:eastAsia="ar-SA"/>
    </w:rPr>
  </w:style>
  <w:style w:type="character" w:styleId="aa">
    <w:name w:val="Strong"/>
    <w:qFormat/>
    <w:rsid w:val="00507894"/>
    <w:rPr>
      <w:b/>
      <w:bCs/>
    </w:rPr>
  </w:style>
  <w:style w:type="paragraph" w:styleId="ab">
    <w:name w:val="Normal (Web)"/>
    <w:basedOn w:val="a"/>
    <w:unhideWhenUsed/>
    <w:rsid w:val="00507894"/>
    <w:pPr>
      <w:spacing w:before="100" w:beforeAutospacing="1" w:after="100" w:afterAutospacing="1"/>
    </w:pPr>
    <w:rPr>
      <w:color w:val="auto"/>
      <w:lang w:val="ru-RU"/>
    </w:rPr>
  </w:style>
  <w:style w:type="character" w:customStyle="1" w:styleId="usercontent">
    <w:name w:val="usercontent"/>
    <w:rsid w:val="00507894"/>
  </w:style>
  <w:style w:type="character" w:customStyle="1" w:styleId="c7">
    <w:name w:val="c7"/>
    <w:rsid w:val="00507894"/>
  </w:style>
  <w:style w:type="paragraph" w:styleId="ac">
    <w:name w:val="header"/>
    <w:basedOn w:val="a"/>
    <w:link w:val="ad"/>
    <w:rsid w:val="00507894"/>
    <w:pPr>
      <w:tabs>
        <w:tab w:val="center" w:pos="4677"/>
        <w:tab w:val="right" w:pos="9355"/>
      </w:tabs>
    </w:pPr>
    <w:rPr>
      <w:color w:val="auto"/>
      <w:lang w:val="ru-RU"/>
    </w:rPr>
  </w:style>
  <w:style w:type="character" w:customStyle="1" w:styleId="ad">
    <w:name w:val="Верхний колонтитул Знак"/>
    <w:basedOn w:val="a0"/>
    <w:link w:val="ac"/>
    <w:rsid w:val="005078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507894"/>
  </w:style>
  <w:style w:type="paragraph" w:styleId="HTML">
    <w:name w:val="HTML Preformatted"/>
    <w:basedOn w:val="a"/>
    <w:link w:val="HTML0"/>
    <w:rsid w:val="005078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9"/>
      <w:szCs w:val="19"/>
      <w:lang w:val="ru-RU"/>
    </w:rPr>
  </w:style>
  <w:style w:type="character" w:customStyle="1" w:styleId="HTML0">
    <w:name w:val="Стандартный HTML Знак"/>
    <w:basedOn w:val="a0"/>
    <w:link w:val="HTML"/>
    <w:rsid w:val="00507894"/>
    <w:rPr>
      <w:rFonts w:ascii="Courier New" w:eastAsia="Times New Roman" w:hAnsi="Courier New" w:cs="Courier New"/>
      <w:color w:val="000000"/>
      <w:sz w:val="19"/>
      <w:szCs w:val="19"/>
      <w:lang w:eastAsia="ru-RU"/>
    </w:rPr>
  </w:style>
  <w:style w:type="paragraph" w:customStyle="1" w:styleId="af">
    <w:name w:val="Знак"/>
    <w:basedOn w:val="a"/>
    <w:rsid w:val="00507894"/>
    <w:rPr>
      <w:rFonts w:ascii="Verdana" w:hAnsi="Verdana" w:cs="Verdana"/>
      <w:color w:val="auto"/>
      <w:sz w:val="20"/>
      <w:szCs w:val="20"/>
      <w:lang w:eastAsia="en-US"/>
    </w:rPr>
  </w:style>
  <w:style w:type="character" w:customStyle="1" w:styleId="WW8Num2z1">
    <w:name w:val="WW8Num2z1"/>
    <w:rsid w:val="00334F58"/>
    <w:rPr>
      <w:i w:val="0"/>
    </w:rPr>
  </w:style>
  <w:style w:type="character" w:customStyle="1" w:styleId="11">
    <w:name w:val="Основной шрифт абзаца1"/>
    <w:rsid w:val="00334F58"/>
  </w:style>
  <w:style w:type="character" w:customStyle="1" w:styleId="WW8Num1z0">
    <w:name w:val="WW8Num1z0"/>
    <w:rsid w:val="00334F58"/>
    <w:rPr>
      <w:rFonts w:ascii="Times New Roman" w:hAnsi="Times New Roman" w:cs="Symbol"/>
    </w:rPr>
  </w:style>
  <w:style w:type="character" w:customStyle="1" w:styleId="WW8Num2z0">
    <w:name w:val="WW8Num2z0"/>
    <w:rsid w:val="00334F58"/>
    <w:rPr>
      <w:rFonts w:ascii="Symbol" w:hAnsi="Symbol"/>
    </w:rPr>
  </w:style>
  <w:style w:type="character" w:customStyle="1" w:styleId="WW8Num3z0">
    <w:name w:val="WW8Num3z0"/>
    <w:rsid w:val="00334F58"/>
    <w:rPr>
      <w:rFonts w:ascii="Times New Roman" w:hAnsi="Times New Roman"/>
    </w:rPr>
  </w:style>
  <w:style w:type="character" w:customStyle="1" w:styleId="WW8Num4z0">
    <w:name w:val="WW8Num4z0"/>
    <w:rsid w:val="00334F58"/>
    <w:rPr>
      <w:rFonts w:ascii="Times New Roman" w:hAnsi="Times New Roman"/>
    </w:rPr>
  </w:style>
  <w:style w:type="character" w:customStyle="1" w:styleId="WW8Num6z1">
    <w:name w:val="WW8Num6z1"/>
    <w:rsid w:val="00334F58"/>
    <w:rPr>
      <w:i w:val="0"/>
    </w:rPr>
  </w:style>
  <w:style w:type="character" w:customStyle="1" w:styleId="21">
    <w:name w:val="Основной шрифт абзаца2"/>
    <w:rsid w:val="00334F58"/>
  </w:style>
  <w:style w:type="character" w:customStyle="1" w:styleId="Absatz-Standardschriftart">
    <w:name w:val="Absatz-Standardschriftart"/>
    <w:rsid w:val="00334F58"/>
  </w:style>
  <w:style w:type="character" w:customStyle="1" w:styleId="WW-Absatz-Standardschriftart">
    <w:name w:val="WW-Absatz-Standardschriftart"/>
    <w:rsid w:val="00334F58"/>
  </w:style>
  <w:style w:type="character" w:customStyle="1" w:styleId="WW-Absatz-Standardschriftart1">
    <w:name w:val="WW-Absatz-Standardschriftart1"/>
    <w:rsid w:val="00334F58"/>
  </w:style>
  <w:style w:type="character" w:customStyle="1" w:styleId="Fontdeparagrafimplicit1">
    <w:name w:val="Font de paragraf implicit1"/>
    <w:rsid w:val="00334F58"/>
  </w:style>
  <w:style w:type="character" w:customStyle="1" w:styleId="hps">
    <w:name w:val="hps"/>
    <w:basedOn w:val="Fontdeparagrafimplicit1"/>
    <w:rsid w:val="00334F58"/>
  </w:style>
  <w:style w:type="character" w:customStyle="1" w:styleId="shorttext">
    <w:name w:val="short_text"/>
    <w:basedOn w:val="Fontdeparagrafimplicit1"/>
    <w:rsid w:val="00334F58"/>
  </w:style>
  <w:style w:type="character" w:styleId="af0">
    <w:name w:val="Emphasis"/>
    <w:qFormat/>
    <w:rsid w:val="00334F58"/>
    <w:rPr>
      <w:i/>
      <w:iCs/>
    </w:rPr>
  </w:style>
  <w:style w:type="character" w:customStyle="1" w:styleId="WW8Num7z0">
    <w:name w:val="WW8Num7z0"/>
    <w:rsid w:val="00334F58"/>
    <w:rPr>
      <w:rFonts w:ascii="Times New Roman" w:hAnsi="Times New Roman" w:cs="Times New Roman"/>
    </w:rPr>
  </w:style>
  <w:style w:type="character" w:customStyle="1" w:styleId="WW8Num19z0">
    <w:name w:val="WW8Num19z0"/>
    <w:rsid w:val="00334F58"/>
    <w:rPr>
      <w:rFonts w:ascii="Symbol" w:hAnsi="Symbol"/>
    </w:rPr>
  </w:style>
  <w:style w:type="character" w:customStyle="1" w:styleId="WW8Num19z1">
    <w:name w:val="WW8Num19z1"/>
    <w:rsid w:val="00334F58"/>
    <w:rPr>
      <w:rFonts w:ascii="Courier New" w:hAnsi="Courier New" w:cs="Courier New"/>
    </w:rPr>
  </w:style>
  <w:style w:type="character" w:customStyle="1" w:styleId="WW8Num19z2">
    <w:name w:val="WW8Num19z2"/>
    <w:rsid w:val="00334F58"/>
    <w:rPr>
      <w:rFonts w:ascii="Wingdings" w:hAnsi="Wingdings"/>
    </w:rPr>
  </w:style>
  <w:style w:type="character" w:customStyle="1" w:styleId="WW8Num19z3">
    <w:name w:val="WW8Num19z3"/>
    <w:rsid w:val="00334F58"/>
    <w:rPr>
      <w:rFonts w:ascii="Symbol" w:hAnsi="Symbol"/>
    </w:rPr>
  </w:style>
  <w:style w:type="character" w:customStyle="1" w:styleId="WW8Num27z0">
    <w:name w:val="WW8Num27z0"/>
    <w:rsid w:val="00334F58"/>
    <w:rPr>
      <w:rFonts w:ascii="Times New Roman" w:hAnsi="Times New Roman" w:cs="Times New Roman"/>
    </w:rPr>
  </w:style>
  <w:style w:type="character" w:customStyle="1" w:styleId="WW8Num27z1">
    <w:name w:val="WW8Num27z1"/>
    <w:rsid w:val="00334F58"/>
    <w:rPr>
      <w:rFonts w:ascii="Courier New" w:hAnsi="Courier New" w:cs="Courier New"/>
    </w:rPr>
  </w:style>
  <w:style w:type="character" w:customStyle="1" w:styleId="WW8Num27z2">
    <w:name w:val="WW8Num27z2"/>
    <w:rsid w:val="00334F58"/>
    <w:rPr>
      <w:rFonts w:ascii="Wingdings" w:hAnsi="Wingdings"/>
    </w:rPr>
  </w:style>
  <w:style w:type="character" w:customStyle="1" w:styleId="WW8Num27z3">
    <w:name w:val="WW8Num27z3"/>
    <w:rsid w:val="00334F58"/>
    <w:rPr>
      <w:rFonts w:ascii="Symbol" w:hAnsi="Symbol"/>
    </w:rPr>
  </w:style>
  <w:style w:type="character" w:customStyle="1" w:styleId="atn">
    <w:name w:val="atn"/>
    <w:basedOn w:val="Fontdeparagrafimplicit1"/>
    <w:rsid w:val="00334F58"/>
  </w:style>
  <w:style w:type="character" w:customStyle="1" w:styleId="st">
    <w:name w:val="st"/>
    <w:basedOn w:val="Fontdeparagrafimplicit1"/>
    <w:rsid w:val="00334F58"/>
  </w:style>
  <w:style w:type="character" w:customStyle="1" w:styleId="WW-DefaultParagraphFont11">
    <w:name w:val="WW-Default Paragraph Font11"/>
    <w:rsid w:val="00334F58"/>
  </w:style>
  <w:style w:type="character" w:customStyle="1" w:styleId="WW8Num12z0">
    <w:name w:val="WW8Num12z0"/>
    <w:rsid w:val="00334F58"/>
    <w:rPr>
      <w:rFonts w:ascii="Symbol" w:hAnsi="Symbol" w:cs="Symbol"/>
    </w:rPr>
  </w:style>
  <w:style w:type="character" w:customStyle="1" w:styleId="WW8Num13z0">
    <w:name w:val="WW8Num13z0"/>
    <w:rsid w:val="00334F58"/>
    <w:rPr>
      <w:rFonts w:ascii="Symbol" w:hAnsi="Symbol"/>
    </w:rPr>
  </w:style>
  <w:style w:type="character" w:customStyle="1" w:styleId="WW8Num14z0">
    <w:name w:val="WW8Num14z0"/>
    <w:rsid w:val="00334F58"/>
    <w:rPr>
      <w:rFonts w:ascii="Symbol" w:hAnsi="Symbol"/>
    </w:rPr>
  </w:style>
  <w:style w:type="character" w:customStyle="1" w:styleId="NumberingSymbols">
    <w:name w:val="Numbering Symbols"/>
    <w:rsid w:val="00334F58"/>
  </w:style>
  <w:style w:type="character" w:customStyle="1" w:styleId="hpsatn">
    <w:name w:val="hps atn"/>
    <w:basedOn w:val="11"/>
    <w:rsid w:val="00334F58"/>
  </w:style>
  <w:style w:type="paragraph" w:customStyle="1" w:styleId="Heading">
    <w:name w:val="Heading"/>
    <w:basedOn w:val="a"/>
    <w:next w:val="af1"/>
    <w:rsid w:val="00334F58"/>
    <w:pPr>
      <w:keepNext/>
      <w:widowControl w:val="0"/>
      <w:suppressAutoHyphens/>
      <w:spacing w:before="240" w:after="120"/>
    </w:pPr>
    <w:rPr>
      <w:rFonts w:ascii="Arial" w:eastAsia="MS Mincho" w:hAnsi="Arial" w:cs="Tahoma"/>
      <w:color w:val="auto"/>
      <w:kern w:val="1"/>
      <w:sz w:val="28"/>
      <w:szCs w:val="28"/>
      <w:lang w:val="en-US" w:eastAsia="ar-SA"/>
    </w:rPr>
  </w:style>
  <w:style w:type="paragraph" w:styleId="af1">
    <w:name w:val="Body Text"/>
    <w:basedOn w:val="a"/>
    <w:link w:val="af2"/>
    <w:semiHidden/>
    <w:rsid w:val="00334F58"/>
    <w:pPr>
      <w:widowControl w:val="0"/>
      <w:suppressAutoHyphens/>
      <w:spacing w:after="120"/>
    </w:pPr>
    <w:rPr>
      <w:rFonts w:eastAsia="Arial Unicode MS"/>
      <w:color w:val="auto"/>
      <w:kern w:val="1"/>
      <w:lang w:val="en-US" w:eastAsia="ar-SA"/>
    </w:rPr>
  </w:style>
  <w:style w:type="character" w:customStyle="1" w:styleId="af2">
    <w:name w:val="Основной текст Знак"/>
    <w:basedOn w:val="a0"/>
    <w:link w:val="af1"/>
    <w:semiHidden/>
    <w:rsid w:val="00334F58"/>
    <w:rPr>
      <w:rFonts w:ascii="Times New Roman" w:eastAsia="Arial Unicode MS" w:hAnsi="Times New Roman" w:cs="Times New Roman"/>
      <w:kern w:val="1"/>
      <w:sz w:val="24"/>
      <w:szCs w:val="24"/>
      <w:lang w:val="en-US" w:eastAsia="ar-SA"/>
    </w:rPr>
  </w:style>
  <w:style w:type="paragraph" w:styleId="af3">
    <w:name w:val="List"/>
    <w:basedOn w:val="af1"/>
    <w:semiHidden/>
    <w:rsid w:val="00334F58"/>
    <w:rPr>
      <w:rFonts w:cs="Tahoma"/>
    </w:rPr>
  </w:style>
  <w:style w:type="paragraph" w:customStyle="1" w:styleId="12">
    <w:name w:val="Название объекта1"/>
    <w:basedOn w:val="a"/>
    <w:rsid w:val="00334F58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color w:val="auto"/>
      <w:kern w:val="1"/>
      <w:lang w:val="en-US" w:eastAsia="ar-SA"/>
    </w:rPr>
  </w:style>
  <w:style w:type="paragraph" w:customStyle="1" w:styleId="Index">
    <w:name w:val="Index"/>
    <w:basedOn w:val="a"/>
    <w:rsid w:val="00334F58"/>
    <w:pPr>
      <w:widowControl w:val="0"/>
      <w:suppressLineNumbers/>
      <w:suppressAutoHyphens/>
    </w:pPr>
    <w:rPr>
      <w:rFonts w:eastAsia="Arial Unicode MS" w:cs="Tahoma"/>
      <w:color w:val="auto"/>
      <w:kern w:val="1"/>
      <w:lang w:val="en-US" w:eastAsia="ar-SA"/>
    </w:rPr>
  </w:style>
  <w:style w:type="paragraph" w:customStyle="1" w:styleId="Caption1">
    <w:name w:val="Caption1"/>
    <w:basedOn w:val="a"/>
    <w:rsid w:val="00334F58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color w:val="auto"/>
      <w:kern w:val="1"/>
      <w:lang w:val="en-US" w:eastAsia="ar-SA"/>
    </w:rPr>
  </w:style>
  <w:style w:type="paragraph" w:customStyle="1" w:styleId="TableContents">
    <w:name w:val="Table Contents"/>
    <w:basedOn w:val="a"/>
    <w:rsid w:val="00334F58"/>
    <w:pPr>
      <w:widowControl w:val="0"/>
      <w:suppressLineNumbers/>
      <w:suppressAutoHyphens/>
    </w:pPr>
    <w:rPr>
      <w:rFonts w:eastAsia="Arial Unicode MS"/>
      <w:color w:val="auto"/>
      <w:kern w:val="1"/>
      <w:lang w:val="en-US" w:eastAsia="ar-SA"/>
    </w:rPr>
  </w:style>
  <w:style w:type="paragraph" w:customStyle="1" w:styleId="TableHeading">
    <w:name w:val="Table Heading"/>
    <w:basedOn w:val="TableContents"/>
    <w:rsid w:val="00334F58"/>
    <w:pPr>
      <w:jc w:val="center"/>
    </w:pPr>
    <w:rPr>
      <w:b/>
      <w:bCs/>
    </w:rPr>
  </w:style>
  <w:style w:type="paragraph" w:customStyle="1" w:styleId="ReturnAddress">
    <w:name w:val="Return Address"/>
    <w:basedOn w:val="a"/>
    <w:rsid w:val="00334F58"/>
    <w:pPr>
      <w:keepLines/>
      <w:widowControl w:val="0"/>
      <w:suppressAutoHyphens/>
      <w:spacing w:line="200" w:lineRule="atLeast"/>
    </w:pPr>
    <w:rPr>
      <w:rFonts w:ascii="Times" w:eastAsia="Arial Unicode MS" w:hAnsi="Times"/>
      <w:color w:val="auto"/>
      <w:kern w:val="1"/>
      <w:sz w:val="16"/>
      <w:szCs w:val="20"/>
      <w:lang w:val="en-US" w:eastAsia="ar-SA"/>
    </w:rPr>
  </w:style>
  <w:style w:type="paragraph" w:customStyle="1" w:styleId="Listparagraf">
    <w:name w:val="Listă paragraf"/>
    <w:basedOn w:val="a"/>
    <w:rsid w:val="00334F58"/>
    <w:pPr>
      <w:widowControl w:val="0"/>
      <w:suppressAutoHyphens/>
      <w:ind w:left="720"/>
    </w:pPr>
    <w:rPr>
      <w:rFonts w:eastAsia="Arial Unicode MS"/>
      <w:color w:val="auto"/>
      <w:kern w:val="1"/>
      <w:lang w:val="en-US" w:eastAsia="ar-SA"/>
    </w:rPr>
  </w:style>
  <w:style w:type="paragraph" w:customStyle="1" w:styleId="JuPara">
    <w:name w:val="Ju_Para"/>
    <w:basedOn w:val="a"/>
    <w:rsid w:val="00334F58"/>
    <w:pPr>
      <w:widowControl w:val="0"/>
      <w:suppressAutoHyphens/>
      <w:ind w:firstLine="284"/>
      <w:jc w:val="both"/>
    </w:pPr>
    <w:rPr>
      <w:rFonts w:eastAsia="DejaVu Sans"/>
      <w:color w:val="auto"/>
      <w:kern w:val="1"/>
      <w:lang w:val="en-US" w:eastAsia="ar-SA"/>
    </w:rPr>
  </w:style>
  <w:style w:type="paragraph" w:customStyle="1" w:styleId="Legend1">
    <w:name w:val="Legendă1"/>
    <w:basedOn w:val="a"/>
    <w:rsid w:val="00334F58"/>
    <w:pPr>
      <w:widowControl w:val="0"/>
      <w:suppressLineNumbers/>
      <w:suppressAutoHyphens/>
      <w:spacing w:before="120" w:after="120"/>
    </w:pPr>
    <w:rPr>
      <w:rFonts w:eastAsia="Arial Unicode MS" w:cs="Mangal"/>
      <w:i/>
      <w:iCs/>
      <w:color w:val="auto"/>
      <w:kern w:val="1"/>
      <w:lang w:val="ru-RU" w:eastAsia="ar-SA"/>
    </w:rPr>
  </w:style>
  <w:style w:type="paragraph" w:customStyle="1" w:styleId="13">
    <w:name w:val="Абзац списка1"/>
    <w:basedOn w:val="a"/>
    <w:rsid w:val="00334F58"/>
    <w:pPr>
      <w:widowControl w:val="0"/>
      <w:suppressAutoHyphens/>
      <w:ind w:left="720"/>
    </w:pPr>
    <w:rPr>
      <w:rFonts w:ascii="Times" w:eastAsia="Arial Unicode MS" w:hAnsi="Times"/>
      <w:color w:val="auto"/>
      <w:kern w:val="1"/>
      <w:lang w:val="en-US" w:eastAsia="ar-SA"/>
    </w:rPr>
  </w:style>
  <w:style w:type="paragraph" w:customStyle="1" w:styleId="WW-Default">
    <w:name w:val="WW-Default"/>
    <w:rsid w:val="00334F5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en-US" w:eastAsia="ar-SA"/>
    </w:rPr>
  </w:style>
  <w:style w:type="paragraph" w:customStyle="1" w:styleId="14">
    <w:name w:val="Без интервала1"/>
    <w:rsid w:val="00334F5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15">
    <w:name w:val="Текст выноски1"/>
    <w:basedOn w:val="a"/>
    <w:rsid w:val="00334F58"/>
    <w:pPr>
      <w:widowControl w:val="0"/>
      <w:suppressAutoHyphens/>
    </w:pPr>
    <w:rPr>
      <w:rFonts w:ascii="Tahoma" w:eastAsia="Arial Unicode MS" w:hAnsi="Tahoma" w:cs="Tahoma"/>
      <w:color w:val="auto"/>
      <w:kern w:val="1"/>
      <w:sz w:val="16"/>
      <w:szCs w:val="16"/>
      <w:lang w:val="en-US" w:eastAsia="ar-SA"/>
    </w:rPr>
  </w:style>
  <w:style w:type="paragraph" w:customStyle="1" w:styleId="WW-Default1">
    <w:name w:val="WW-Default1"/>
    <w:rsid w:val="00334F5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en-US" w:eastAsia="ar-SA"/>
    </w:rPr>
  </w:style>
  <w:style w:type="paragraph" w:customStyle="1" w:styleId="16">
    <w:name w:val="Без интервала1"/>
    <w:rsid w:val="00334F58"/>
    <w:pPr>
      <w:spacing w:after="0" w:line="240" w:lineRule="auto"/>
    </w:pPr>
    <w:rPr>
      <w:rFonts w:ascii="Calibri" w:eastAsia="Times New Roman" w:hAnsi="Calibri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4E0B8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E0B8A"/>
    <w:rPr>
      <w:rFonts w:ascii="Tahoma" w:eastAsia="Times New Roman" w:hAnsi="Tahoma" w:cs="Tahoma"/>
      <w:color w:val="000000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4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C04EC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8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8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7D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C04EC"/>
    <w:rPr>
      <w:rFonts w:ascii="Times New Roman" w:eastAsia="Times New Roman" w:hAnsi="Times New Roman" w:cs="Times New Roman"/>
      <w:b/>
      <w:color w:val="000000"/>
      <w:sz w:val="28"/>
      <w:szCs w:val="28"/>
      <w:lang w:val="uk-UA" w:eastAsia="ru-RU"/>
    </w:rPr>
  </w:style>
  <w:style w:type="paragraph" w:customStyle="1" w:styleId="NoSpacing1">
    <w:name w:val="No Spacing1"/>
    <w:rsid w:val="00B0476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5078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78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4">
    <w:name w:val="Hyperlink"/>
    <w:rsid w:val="00507894"/>
    <w:rPr>
      <w:color w:val="000080"/>
      <w:u w:val="single"/>
    </w:rPr>
  </w:style>
  <w:style w:type="paragraph" w:customStyle="1" w:styleId="a5">
    <w:name w:val="Базовый"/>
    <w:rsid w:val="0050789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Title">
    <w:name w:val="ConsPlusTitle"/>
    <w:rsid w:val="00507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6">
    <w:name w:val="footnote reference"/>
    <w:rsid w:val="00507894"/>
    <w:rPr>
      <w:color w:val="000000"/>
      <w:spacing w:val="-13"/>
      <w:vertAlign w:val="superscript"/>
    </w:rPr>
  </w:style>
  <w:style w:type="paragraph" w:styleId="a7">
    <w:name w:val="footnote text"/>
    <w:basedOn w:val="a"/>
    <w:link w:val="a8"/>
    <w:rsid w:val="00507894"/>
    <w:pPr>
      <w:spacing w:line="200" w:lineRule="exact"/>
      <w:ind w:firstLine="238"/>
      <w:jc w:val="both"/>
    </w:pPr>
    <w:rPr>
      <w:color w:val="auto"/>
      <w:sz w:val="16"/>
      <w:szCs w:val="16"/>
      <w:lang w:val="en-AU" w:eastAsia="x-none"/>
    </w:rPr>
  </w:style>
  <w:style w:type="character" w:customStyle="1" w:styleId="a8">
    <w:name w:val="Текст сноски Знак"/>
    <w:basedOn w:val="a0"/>
    <w:link w:val="a7"/>
    <w:rsid w:val="00507894"/>
    <w:rPr>
      <w:rFonts w:ascii="Times New Roman" w:eastAsia="Times New Roman" w:hAnsi="Times New Roman" w:cs="Times New Roman"/>
      <w:sz w:val="16"/>
      <w:szCs w:val="16"/>
      <w:lang w:val="en-AU" w:eastAsia="x-none"/>
    </w:rPr>
  </w:style>
  <w:style w:type="paragraph" w:customStyle="1" w:styleId="ConsPlusNormal">
    <w:name w:val="ConsPlusNormal"/>
    <w:rsid w:val="00507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qFormat/>
    <w:rsid w:val="00507894"/>
    <w:pPr>
      <w:widowControl w:val="0"/>
      <w:suppressAutoHyphens/>
      <w:ind w:left="720"/>
    </w:pPr>
    <w:rPr>
      <w:rFonts w:eastAsia="Arial Unicode MS"/>
      <w:color w:val="auto"/>
      <w:kern w:val="1"/>
      <w:lang w:val="ru-RU" w:eastAsia="ar-SA"/>
    </w:rPr>
  </w:style>
  <w:style w:type="character" w:styleId="aa">
    <w:name w:val="Strong"/>
    <w:qFormat/>
    <w:rsid w:val="00507894"/>
    <w:rPr>
      <w:b/>
      <w:bCs/>
    </w:rPr>
  </w:style>
  <w:style w:type="paragraph" w:styleId="ab">
    <w:name w:val="Normal (Web)"/>
    <w:basedOn w:val="a"/>
    <w:unhideWhenUsed/>
    <w:rsid w:val="00507894"/>
    <w:pPr>
      <w:spacing w:before="100" w:beforeAutospacing="1" w:after="100" w:afterAutospacing="1"/>
    </w:pPr>
    <w:rPr>
      <w:color w:val="auto"/>
      <w:lang w:val="ru-RU"/>
    </w:rPr>
  </w:style>
  <w:style w:type="character" w:customStyle="1" w:styleId="usercontent">
    <w:name w:val="usercontent"/>
    <w:rsid w:val="00507894"/>
  </w:style>
  <w:style w:type="character" w:customStyle="1" w:styleId="c7">
    <w:name w:val="c7"/>
    <w:rsid w:val="00507894"/>
  </w:style>
  <w:style w:type="paragraph" w:styleId="ac">
    <w:name w:val="header"/>
    <w:basedOn w:val="a"/>
    <w:link w:val="ad"/>
    <w:rsid w:val="00507894"/>
    <w:pPr>
      <w:tabs>
        <w:tab w:val="center" w:pos="4677"/>
        <w:tab w:val="right" w:pos="9355"/>
      </w:tabs>
    </w:pPr>
    <w:rPr>
      <w:color w:val="auto"/>
      <w:lang w:val="ru-RU"/>
    </w:rPr>
  </w:style>
  <w:style w:type="character" w:customStyle="1" w:styleId="ad">
    <w:name w:val="Верхний колонтитул Знак"/>
    <w:basedOn w:val="a0"/>
    <w:link w:val="ac"/>
    <w:rsid w:val="005078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507894"/>
  </w:style>
  <w:style w:type="paragraph" w:styleId="HTML">
    <w:name w:val="HTML Preformatted"/>
    <w:basedOn w:val="a"/>
    <w:link w:val="HTML0"/>
    <w:rsid w:val="005078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9"/>
      <w:szCs w:val="19"/>
      <w:lang w:val="ru-RU"/>
    </w:rPr>
  </w:style>
  <w:style w:type="character" w:customStyle="1" w:styleId="HTML0">
    <w:name w:val="Стандартный HTML Знак"/>
    <w:basedOn w:val="a0"/>
    <w:link w:val="HTML"/>
    <w:rsid w:val="00507894"/>
    <w:rPr>
      <w:rFonts w:ascii="Courier New" w:eastAsia="Times New Roman" w:hAnsi="Courier New" w:cs="Courier New"/>
      <w:color w:val="000000"/>
      <w:sz w:val="19"/>
      <w:szCs w:val="19"/>
      <w:lang w:eastAsia="ru-RU"/>
    </w:rPr>
  </w:style>
  <w:style w:type="paragraph" w:customStyle="1" w:styleId="af">
    <w:name w:val="Знак"/>
    <w:basedOn w:val="a"/>
    <w:rsid w:val="00507894"/>
    <w:rPr>
      <w:rFonts w:ascii="Verdana" w:hAnsi="Verdana" w:cs="Verdana"/>
      <w:color w:val="auto"/>
      <w:sz w:val="20"/>
      <w:szCs w:val="20"/>
      <w:lang w:eastAsia="en-US"/>
    </w:rPr>
  </w:style>
  <w:style w:type="character" w:customStyle="1" w:styleId="WW8Num2z1">
    <w:name w:val="WW8Num2z1"/>
    <w:rsid w:val="00334F58"/>
    <w:rPr>
      <w:i w:val="0"/>
    </w:rPr>
  </w:style>
  <w:style w:type="character" w:customStyle="1" w:styleId="11">
    <w:name w:val="Основной шрифт абзаца1"/>
    <w:rsid w:val="00334F58"/>
  </w:style>
  <w:style w:type="character" w:customStyle="1" w:styleId="WW8Num1z0">
    <w:name w:val="WW8Num1z0"/>
    <w:rsid w:val="00334F58"/>
    <w:rPr>
      <w:rFonts w:ascii="Times New Roman" w:hAnsi="Times New Roman" w:cs="Symbol"/>
    </w:rPr>
  </w:style>
  <w:style w:type="character" w:customStyle="1" w:styleId="WW8Num2z0">
    <w:name w:val="WW8Num2z0"/>
    <w:rsid w:val="00334F58"/>
    <w:rPr>
      <w:rFonts w:ascii="Symbol" w:hAnsi="Symbol"/>
    </w:rPr>
  </w:style>
  <w:style w:type="character" w:customStyle="1" w:styleId="WW8Num3z0">
    <w:name w:val="WW8Num3z0"/>
    <w:rsid w:val="00334F58"/>
    <w:rPr>
      <w:rFonts w:ascii="Times New Roman" w:hAnsi="Times New Roman"/>
    </w:rPr>
  </w:style>
  <w:style w:type="character" w:customStyle="1" w:styleId="WW8Num4z0">
    <w:name w:val="WW8Num4z0"/>
    <w:rsid w:val="00334F58"/>
    <w:rPr>
      <w:rFonts w:ascii="Times New Roman" w:hAnsi="Times New Roman"/>
    </w:rPr>
  </w:style>
  <w:style w:type="character" w:customStyle="1" w:styleId="WW8Num6z1">
    <w:name w:val="WW8Num6z1"/>
    <w:rsid w:val="00334F58"/>
    <w:rPr>
      <w:i w:val="0"/>
    </w:rPr>
  </w:style>
  <w:style w:type="character" w:customStyle="1" w:styleId="21">
    <w:name w:val="Основной шрифт абзаца2"/>
    <w:rsid w:val="00334F58"/>
  </w:style>
  <w:style w:type="character" w:customStyle="1" w:styleId="Absatz-Standardschriftart">
    <w:name w:val="Absatz-Standardschriftart"/>
    <w:rsid w:val="00334F58"/>
  </w:style>
  <w:style w:type="character" w:customStyle="1" w:styleId="WW-Absatz-Standardschriftart">
    <w:name w:val="WW-Absatz-Standardschriftart"/>
    <w:rsid w:val="00334F58"/>
  </w:style>
  <w:style w:type="character" w:customStyle="1" w:styleId="WW-Absatz-Standardschriftart1">
    <w:name w:val="WW-Absatz-Standardschriftart1"/>
    <w:rsid w:val="00334F58"/>
  </w:style>
  <w:style w:type="character" w:customStyle="1" w:styleId="Fontdeparagrafimplicit1">
    <w:name w:val="Font de paragraf implicit1"/>
    <w:rsid w:val="00334F58"/>
  </w:style>
  <w:style w:type="character" w:customStyle="1" w:styleId="hps">
    <w:name w:val="hps"/>
    <w:basedOn w:val="Fontdeparagrafimplicit1"/>
    <w:rsid w:val="00334F58"/>
  </w:style>
  <w:style w:type="character" w:customStyle="1" w:styleId="shorttext">
    <w:name w:val="short_text"/>
    <w:basedOn w:val="Fontdeparagrafimplicit1"/>
    <w:rsid w:val="00334F58"/>
  </w:style>
  <w:style w:type="character" w:styleId="af0">
    <w:name w:val="Emphasis"/>
    <w:qFormat/>
    <w:rsid w:val="00334F58"/>
    <w:rPr>
      <w:i/>
      <w:iCs/>
    </w:rPr>
  </w:style>
  <w:style w:type="character" w:customStyle="1" w:styleId="WW8Num7z0">
    <w:name w:val="WW8Num7z0"/>
    <w:rsid w:val="00334F58"/>
    <w:rPr>
      <w:rFonts w:ascii="Times New Roman" w:hAnsi="Times New Roman" w:cs="Times New Roman"/>
    </w:rPr>
  </w:style>
  <w:style w:type="character" w:customStyle="1" w:styleId="WW8Num19z0">
    <w:name w:val="WW8Num19z0"/>
    <w:rsid w:val="00334F58"/>
    <w:rPr>
      <w:rFonts w:ascii="Symbol" w:hAnsi="Symbol"/>
    </w:rPr>
  </w:style>
  <w:style w:type="character" w:customStyle="1" w:styleId="WW8Num19z1">
    <w:name w:val="WW8Num19z1"/>
    <w:rsid w:val="00334F58"/>
    <w:rPr>
      <w:rFonts w:ascii="Courier New" w:hAnsi="Courier New" w:cs="Courier New"/>
    </w:rPr>
  </w:style>
  <w:style w:type="character" w:customStyle="1" w:styleId="WW8Num19z2">
    <w:name w:val="WW8Num19z2"/>
    <w:rsid w:val="00334F58"/>
    <w:rPr>
      <w:rFonts w:ascii="Wingdings" w:hAnsi="Wingdings"/>
    </w:rPr>
  </w:style>
  <w:style w:type="character" w:customStyle="1" w:styleId="WW8Num19z3">
    <w:name w:val="WW8Num19z3"/>
    <w:rsid w:val="00334F58"/>
    <w:rPr>
      <w:rFonts w:ascii="Symbol" w:hAnsi="Symbol"/>
    </w:rPr>
  </w:style>
  <w:style w:type="character" w:customStyle="1" w:styleId="WW8Num27z0">
    <w:name w:val="WW8Num27z0"/>
    <w:rsid w:val="00334F58"/>
    <w:rPr>
      <w:rFonts w:ascii="Times New Roman" w:hAnsi="Times New Roman" w:cs="Times New Roman"/>
    </w:rPr>
  </w:style>
  <w:style w:type="character" w:customStyle="1" w:styleId="WW8Num27z1">
    <w:name w:val="WW8Num27z1"/>
    <w:rsid w:val="00334F58"/>
    <w:rPr>
      <w:rFonts w:ascii="Courier New" w:hAnsi="Courier New" w:cs="Courier New"/>
    </w:rPr>
  </w:style>
  <w:style w:type="character" w:customStyle="1" w:styleId="WW8Num27z2">
    <w:name w:val="WW8Num27z2"/>
    <w:rsid w:val="00334F58"/>
    <w:rPr>
      <w:rFonts w:ascii="Wingdings" w:hAnsi="Wingdings"/>
    </w:rPr>
  </w:style>
  <w:style w:type="character" w:customStyle="1" w:styleId="WW8Num27z3">
    <w:name w:val="WW8Num27z3"/>
    <w:rsid w:val="00334F58"/>
    <w:rPr>
      <w:rFonts w:ascii="Symbol" w:hAnsi="Symbol"/>
    </w:rPr>
  </w:style>
  <w:style w:type="character" w:customStyle="1" w:styleId="atn">
    <w:name w:val="atn"/>
    <w:basedOn w:val="Fontdeparagrafimplicit1"/>
    <w:rsid w:val="00334F58"/>
  </w:style>
  <w:style w:type="character" w:customStyle="1" w:styleId="st">
    <w:name w:val="st"/>
    <w:basedOn w:val="Fontdeparagrafimplicit1"/>
    <w:rsid w:val="00334F58"/>
  </w:style>
  <w:style w:type="character" w:customStyle="1" w:styleId="WW-DefaultParagraphFont11">
    <w:name w:val="WW-Default Paragraph Font11"/>
    <w:rsid w:val="00334F58"/>
  </w:style>
  <w:style w:type="character" w:customStyle="1" w:styleId="WW8Num12z0">
    <w:name w:val="WW8Num12z0"/>
    <w:rsid w:val="00334F58"/>
    <w:rPr>
      <w:rFonts w:ascii="Symbol" w:hAnsi="Symbol" w:cs="Symbol"/>
    </w:rPr>
  </w:style>
  <w:style w:type="character" w:customStyle="1" w:styleId="WW8Num13z0">
    <w:name w:val="WW8Num13z0"/>
    <w:rsid w:val="00334F58"/>
    <w:rPr>
      <w:rFonts w:ascii="Symbol" w:hAnsi="Symbol"/>
    </w:rPr>
  </w:style>
  <w:style w:type="character" w:customStyle="1" w:styleId="WW8Num14z0">
    <w:name w:val="WW8Num14z0"/>
    <w:rsid w:val="00334F58"/>
    <w:rPr>
      <w:rFonts w:ascii="Symbol" w:hAnsi="Symbol"/>
    </w:rPr>
  </w:style>
  <w:style w:type="character" w:customStyle="1" w:styleId="NumberingSymbols">
    <w:name w:val="Numbering Symbols"/>
    <w:rsid w:val="00334F58"/>
  </w:style>
  <w:style w:type="character" w:customStyle="1" w:styleId="hpsatn">
    <w:name w:val="hps atn"/>
    <w:basedOn w:val="11"/>
    <w:rsid w:val="00334F58"/>
  </w:style>
  <w:style w:type="paragraph" w:customStyle="1" w:styleId="Heading">
    <w:name w:val="Heading"/>
    <w:basedOn w:val="a"/>
    <w:next w:val="af1"/>
    <w:rsid w:val="00334F58"/>
    <w:pPr>
      <w:keepNext/>
      <w:widowControl w:val="0"/>
      <w:suppressAutoHyphens/>
      <w:spacing w:before="240" w:after="120"/>
    </w:pPr>
    <w:rPr>
      <w:rFonts w:ascii="Arial" w:eastAsia="MS Mincho" w:hAnsi="Arial" w:cs="Tahoma"/>
      <w:color w:val="auto"/>
      <w:kern w:val="1"/>
      <w:sz w:val="28"/>
      <w:szCs w:val="28"/>
      <w:lang w:val="en-US" w:eastAsia="ar-SA"/>
    </w:rPr>
  </w:style>
  <w:style w:type="paragraph" w:styleId="af1">
    <w:name w:val="Body Text"/>
    <w:basedOn w:val="a"/>
    <w:link w:val="af2"/>
    <w:semiHidden/>
    <w:rsid w:val="00334F58"/>
    <w:pPr>
      <w:widowControl w:val="0"/>
      <w:suppressAutoHyphens/>
      <w:spacing w:after="120"/>
    </w:pPr>
    <w:rPr>
      <w:rFonts w:eastAsia="Arial Unicode MS"/>
      <w:color w:val="auto"/>
      <w:kern w:val="1"/>
      <w:lang w:val="en-US" w:eastAsia="ar-SA"/>
    </w:rPr>
  </w:style>
  <w:style w:type="character" w:customStyle="1" w:styleId="af2">
    <w:name w:val="Основной текст Знак"/>
    <w:basedOn w:val="a0"/>
    <w:link w:val="af1"/>
    <w:semiHidden/>
    <w:rsid w:val="00334F58"/>
    <w:rPr>
      <w:rFonts w:ascii="Times New Roman" w:eastAsia="Arial Unicode MS" w:hAnsi="Times New Roman" w:cs="Times New Roman"/>
      <w:kern w:val="1"/>
      <w:sz w:val="24"/>
      <w:szCs w:val="24"/>
      <w:lang w:val="en-US" w:eastAsia="ar-SA"/>
    </w:rPr>
  </w:style>
  <w:style w:type="paragraph" w:styleId="af3">
    <w:name w:val="List"/>
    <w:basedOn w:val="af1"/>
    <w:semiHidden/>
    <w:rsid w:val="00334F58"/>
    <w:rPr>
      <w:rFonts w:cs="Tahoma"/>
    </w:rPr>
  </w:style>
  <w:style w:type="paragraph" w:customStyle="1" w:styleId="12">
    <w:name w:val="Название объекта1"/>
    <w:basedOn w:val="a"/>
    <w:rsid w:val="00334F58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color w:val="auto"/>
      <w:kern w:val="1"/>
      <w:lang w:val="en-US" w:eastAsia="ar-SA"/>
    </w:rPr>
  </w:style>
  <w:style w:type="paragraph" w:customStyle="1" w:styleId="Index">
    <w:name w:val="Index"/>
    <w:basedOn w:val="a"/>
    <w:rsid w:val="00334F58"/>
    <w:pPr>
      <w:widowControl w:val="0"/>
      <w:suppressLineNumbers/>
      <w:suppressAutoHyphens/>
    </w:pPr>
    <w:rPr>
      <w:rFonts w:eastAsia="Arial Unicode MS" w:cs="Tahoma"/>
      <w:color w:val="auto"/>
      <w:kern w:val="1"/>
      <w:lang w:val="en-US" w:eastAsia="ar-SA"/>
    </w:rPr>
  </w:style>
  <w:style w:type="paragraph" w:customStyle="1" w:styleId="Caption1">
    <w:name w:val="Caption1"/>
    <w:basedOn w:val="a"/>
    <w:rsid w:val="00334F58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color w:val="auto"/>
      <w:kern w:val="1"/>
      <w:lang w:val="en-US" w:eastAsia="ar-SA"/>
    </w:rPr>
  </w:style>
  <w:style w:type="paragraph" w:customStyle="1" w:styleId="TableContents">
    <w:name w:val="Table Contents"/>
    <w:basedOn w:val="a"/>
    <w:rsid w:val="00334F58"/>
    <w:pPr>
      <w:widowControl w:val="0"/>
      <w:suppressLineNumbers/>
      <w:suppressAutoHyphens/>
    </w:pPr>
    <w:rPr>
      <w:rFonts w:eastAsia="Arial Unicode MS"/>
      <w:color w:val="auto"/>
      <w:kern w:val="1"/>
      <w:lang w:val="en-US" w:eastAsia="ar-SA"/>
    </w:rPr>
  </w:style>
  <w:style w:type="paragraph" w:customStyle="1" w:styleId="TableHeading">
    <w:name w:val="Table Heading"/>
    <w:basedOn w:val="TableContents"/>
    <w:rsid w:val="00334F58"/>
    <w:pPr>
      <w:jc w:val="center"/>
    </w:pPr>
    <w:rPr>
      <w:b/>
      <w:bCs/>
    </w:rPr>
  </w:style>
  <w:style w:type="paragraph" w:customStyle="1" w:styleId="ReturnAddress">
    <w:name w:val="Return Address"/>
    <w:basedOn w:val="a"/>
    <w:rsid w:val="00334F58"/>
    <w:pPr>
      <w:keepLines/>
      <w:widowControl w:val="0"/>
      <w:suppressAutoHyphens/>
      <w:spacing w:line="200" w:lineRule="atLeast"/>
    </w:pPr>
    <w:rPr>
      <w:rFonts w:ascii="Times" w:eastAsia="Arial Unicode MS" w:hAnsi="Times"/>
      <w:color w:val="auto"/>
      <w:kern w:val="1"/>
      <w:sz w:val="16"/>
      <w:szCs w:val="20"/>
      <w:lang w:val="en-US" w:eastAsia="ar-SA"/>
    </w:rPr>
  </w:style>
  <w:style w:type="paragraph" w:customStyle="1" w:styleId="Listparagraf">
    <w:name w:val="Listă paragraf"/>
    <w:basedOn w:val="a"/>
    <w:rsid w:val="00334F58"/>
    <w:pPr>
      <w:widowControl w:val="0"/>
      <w:suppressAutoHyphens/>
      <w:ind w:left="720"/>
    </w:pPr>
    <w:rPr>
      <w:rFonts w:eastAsia="Arial Unicode MS"/>
      <w:color w:val="auto"/>
      <w:kern w:val="1"/>
      <w:lang w:val="en-US" w:eastAsia="ar-SA"/>
    </w:rPr>
  </w:style>
  <w:style w:type="paragraph" w:customStyle="1" w:styleId="JuPara">
    <w:name w:val="Ju_Para"/>
    <w:basedOn w:val="a"/>
    <w:rsid w:val="00334F58"/>
    <w:pPr>
      <w:widowControl w:val="0"/>
      <w:suppressAutoHyphens/>
      <w:ind w:firstLine="284"/>
      <w:jc w:val="both"/>
    </w:pPr>
    <w:rPr>
      <w:rFonts w:eastAsia="DejaVu Sans"/>
      <w:color w:val="auto"/>
      <w:kern w:val="1"/>
      <w:lang w:val="en-US" w:eastAsia="ar-SA"/>
    </w:rPr>
  </w:style>
  <w:style w:type="paragraph" w:customStyle="1" w:styleId="Legend1">
    <w:name w:val="Legendă1"/>
    <w:basedOn w:val="a"/>
    <w:rsid w:val="00334F58"/>
    <w:pPr>
      <w:widowControl w:val="0"/>
      <w:suppressLineNumbers/>
      <w:suppressAutoHyphens/>
      <w:spacing w:before="120" w:after="120"/>
    </w:pPr>
    <w:rPr>
      <w:rFonts w:eastAsia="Arial Unicode MS" w:cs="Mangal"/>
      <w:i/>
      <w:iCs/>
      <w:color w:val="auto"/>
      <w:kern w:val="1"/>
      <w:lang w:val="ru-RU" w:eastAsia="ar-SA"/>
    </w:rPr>
  </w:style>
  <w:style w:type="paragraph" w:customStyle="1" w:styleId="13">
    <w:name w:val="Абзац списка1"/>
    <w:basedOn w:val="a"/>
    <w:rsid w:val="00334F58"/>
    <w:pPr>
      <w:widowControl w:val="0"/>
      <w:suppressAutoHyphens/>
      <w:ind w:left="720"/>
    </w:pPr>
    <w:rPr>
      <w:rFonts w:ascii="Times" w:eastAsia="Arial Unicode MS" w:hAnsi="Times"/>
      <w:color w:val="auto"/>
      <w:kern w:val="1"/>
      <w:lang w:val="en-US" w:eastAsia="ar-SA"/>
    </w:rPr>
  </w:style>
  <w:style w:type="paragraph" w:customStyle="1" w:styleId="WW-Default">
    <w:name w:val="WW-Default"/>
    <w:rsid w:val="00334F5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en-US" w:eastAsia="ar-SA"/>
    </w:rPr>
  </w:style>
  <w:style w:type="paragraph" w:customStyle="1" w:styleId="14">
    <w:name w:val="Без интервала1"/>
    <w:rsid w:val="00334F5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15">
    <w:name w:val="Текст выноски1"/>
    <w:basedOn w:val="a"/>
    <w:rsid w:val="00334F58"/>
    <w:pPr>
      <w:widowControl w:val="0"/>
      <w:suppressAutoHyphens/>
    </w:pPr>
    <w:rPr>
      <w:rFonts w:ascii="Tahoma" w:eastAsia="Arial Unicode MS" w:hAnsi="Tahoma" w:cs="Tahoma"/>
      <w:color w:val="auto"/>
      <w:kern w:val="1"/>
      <w:sz w:val="16"/>
      <w:szCs w:val="16"/>
      <w:lang w:val="en-US" w:eastAsia="ar-SA"/>
    </w:rPr>
  </w:style>
  <w:style w:type="paragraph" w:customStyle="1" w:styleId="WW-Default1">
    <w:name w:val="WW-Default1"/>
    <w:rsid w:val="00334F5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en-US" w:eastAsia="ar-SA"/>
    </w:rPr>
  </w:style>
  <w:style w:type="paragraph" w:customStyle="1" w:styleId="16">
    <w:name w:val="Без интервала1"/>
    <w:rsid w:val="00334F58"/>
    <w:pPr>
      <w:spacing w:after="0" w:line="240" w:lineRule="auto"/>
    </w:pPr>
    <w:rPr>
      <w:rFonts w:ascii="Calibri" w:eastAsia="Times New Roman" w:hAnsi="Calibri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4E0B8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E0B8A"/>
    <w:rPr>
      <w:rFonts w:ascii="Tahoma" w:eastAsia="Times New Roman" w:hAnsi="Tahoma" w:cs="Tahoma"/>
      <w:color w:val="000000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umdpl.info/index.php?id=13602339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mdpl.info/index.php?id=1360233523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F8335-2C44-4169-B5D2-E51C593F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1950</Words>
  <Characters>12793</Characters>
  <Application>Microsoft Office Word</Application>
  <DocSecurity>0</DocSecurity>
  <Lines>220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andy</cp:lastModifiedBy>
  <cp:revision>8</cp:revision>
  <cp:lastPrinted>2013-04-15T19:54:00Z</cp:lastPrinted>
  <dcterms:created xsi:type="dcterms:W3CDTF">2013-04-15T18:11:00Z</dcterms:created>
  <dcterms:modified xsi:type="dcterms:W3CDTF">2013-07-02T15:24:00Z</dcterms:modified>
</cp:coreProperties>
</file>