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AD" w:rsidRPr="00F53CDE" w:rsidRDefault="00B14BAD" w:rsidP="00BE4F75">
      <w:pPr>
        <w:shd w:val="clear" w:color="auto" w:fill="FFFFFF"/>
        <w:spacing w:before="0"/>
        <w:jc w:val="center"/>
        <w:rPr>
          <w:rFonts w:ascii="Sylfaen" w:eastAsia="Times New Roman" w:hAnsi="Sylfaen" w:cs="Arial"/>
          <w:bCs/>
          <w:color w:val="000000"/>
          <w:sz w:val="23"/>
          <w:szCs w:val="23"/>
        </w:rPr>
      </w:pPr>
      <w:r w:rsidRPr="00F53CDE">
        <w:rPr>
          <w:rFonts w:ascii="Sylfaen" w:eastAsia="Times New Roman" w:hAnsi="Sylfaen" w:cs="Arial"/>
          <w:bCs/>
          <w:noProof/>
          <w:color w:val="000000"/>
          <w:sz w:val="23"/>
          <w:szCs w:val="23"/>
          <w:lang w:val="en-GB" w:eastAsia="en-GB"/>
        </w:rPr>
        <w:drawing>
          <wp:inline distT="0" distB="0" distL="0" distR="0">
            <wp:extent cx="2066839" cy="1153235"/>
            <wp:effectExtent l="19050" t="0" r="0" b="0"/>
            <wp:docPr id="3080" name="Picture 12"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12" descr="01.jpg"/>
                    <pic:cNvPicPr>
                      <a:picLocks noChangeAspect="1"/>
                    </pic:cNvPicPr>
                  </pic:nvPicPr>
                  <pic:blipFill>
                    <a:blip r:embed="rId5" cstate="print">
                      <a:extLst>
                        <a:ext uri="{28A0092B-C50C-407E-A947-70E740481C1C}">
                          <a14:useLocalDpi xmlns:a14="http://schemas.microsoft.com/office/drawing/2010/main" val="0"/>
                        </a:ext>
                      </a:extLst>
                    </a:blip>
                    <a:srcRect l="11414" t="21328" r="6680" b="20537"/>
                    <a:stretch>
                      <a:fillRect/>
                    </a:stretch>
                  </pic:blipFill>
                  <pic:spPr bwMode="auto">
                    <a:xfrm>
                      <a:off x="0" y="0"/>
                      <a:ext cx="2066839" cy="1153235"/>
                    </a:xfrm>
                    <a:prstGeom prst="rect">
                      <a:avLst/>
                    </a:prstGeom>
                    <a:noFill/>
                    <a:ln>
                      <a:noFill/>
                    </a:ln>
                    <a:extLst/>
                  </pic:spPr>
                </pic:pic>
              </a:graphicData>
            </a:graphic>
          </wp:inline>
        </w:drawing>
      </w:r>
    </w:p>
    <w:p w:rsidR="00465EAE" w:rsidRPr="00F53CDE" w:rsidRDefault="00465EAE" w:rsidP="00BE4F75">
      <w:pPr>
        <w:shd w:val="clear" w:color="auto" w:fill="FFFFFF"/>
        <w:spacing w:before="0"/>
        <w:rPr>
          <w:rFonts w:ascii="Sylfaen" w:eastAsia="Times New Roman" w:hAnsi="Sylfaen" w:cs="Arial"/>
          <w:bCs/>
          <w:color w:val="000000"/>
          <w:sz w:val="23"/>
          <w:szCs w:val="23"/>
        </w:rPr>
      </w:pPr>
    </w:p>
    <w:p w:rsidR="00B14BAD" w:rsidRPr="00F53CDE" w:rsidRDefault="00FF125E" w:rsidP="00BE4F75">
      <w:pPr>
        <w:shd w:val="clear" w:color="auto" w:fill="FFFFFF"/>
        <w:spacing w:before="0"/>
        <w:jc w:val="center"/>
        <w:rPr>
          <w:rFonts w:ascii="Sylfaen" w:eastAsia="Times New Roman" w:hAnsi="Sylfaen" w:cs="Arial"/>
          <w:b/>
          <w:bCs/>
          <w:color w:val="000000"/>
          <w:sz w:val="23"/>
          <w:szCs w:val="23"/>
        </w:rPr>
      </w:pPr>
      <w:r>
        <w:rPr>
          <w:rFonts w:ascii="Sylfaen" w:eastAsia="Times New Roman" w:hAnsi="Sylfaen" w:cs="Arial"/>
          <w:b/>
          <w:bCs/>
          <w:color w:val="000000"/>
          <w:sz w:val="23"/>
          <w:szCs w:val="23"/>
        </w:rPr>
        <w:t>An Update on Russia’s</w:t>
      </w:r>
      <w:r w:rsidR="00E625DA">
        <w:rPr>
          <w:rFonts w:ascii="Sylfaen" w:eastAsia="Times New Roman" w:hAnsi="Sylfaen" w:cs="Arial"/>
          <w:b/>
          <w:bCs/>
          <w:color w:val="000000"/>
          <w:sz w:val="23"/>
          <w:szCs w:val="23"/>
        </w:rPr>
        <w:t xml:space="preserve"> F</w:t>
      </w:r>
      <w:r w:rsidR="00B14BAD" w:rsidRPr="00F53CDE">
        <w:rPr>
          <w:rFonts w:ascii="Sylfaen" w:eastAsia="Times New Roman" w:hAnsi="Sylfaen" w:cs="Arial"/>
          <w:b/>
          <w:bCs/>
          <w:color w:val="000000"/>
          <w:sz w:val="23"/>
          <w:szCs w:val="23"/>
        </w:rPr>
        <w:t xml:space="preserve">oreign </w:t>
      </w:r>
      <w:r w:rsidR="00E625DA">
        <w:rPr>
          <w:rFonts w:ascii="Sylfaen" w:eastAsia="Times New Roman" w:hAnsi="Sylfaen" w:cs="Arial"/>
          <w:b/>
          <w:bCs/>
          <w:color w:val="000000"/>
          <w:sz w:val="23"/>
          <w:szCs w:val="23"/>
        </w:rPr>
        <w:t>Agents’ L</w:t>
      </w:r>
      <w:r w:rsidR="00B14BAD" w:rsidRPr="00F53CDE">
        <w:rPr>
          <w:rFonts w:ascii="Sylfaen" w:eastAsia="Times New Roman" w:hAnsi="Sylfaen" w:cs="Arial"/>
          <w:b/>
          <w:bCs/>
          <w:color w:val="000000"/>
          <w:sz w:val="23"/>
          <w:szCs w:val="23"/>
        </w:rPr>
        <w:t>egislation</w:t>
      </w:r>
    </w:p>
    <w:p w:rsidR="00B14BAD" w:rsidRPr="00F53CDE" w:rsidRDefault="00B14BAD" w:rsidP="00BE4F75">
      <w:pPr>
        <w:shd w:val="clear" w:color="auto" w:fill="FFFFFF"/>
        <w:spacing w:before="0"/>
        <w:rPr>
          <w:rFonts w:ascii="Sylfaen" w:eastAsia="Times New Roman" w:hAnsi="Sylfaen" w:cs="Arial"/>
          <w:b/>
          <w:bCs/>
          <w:color w:val="000000"/>
          <w:sz w:val="23"/>
          <w:szCs w:val="23"/>
        </w:rPr>
      </w:pPr>
    </w:p>
    <w:p w:rsidR="00B14BAD" w:rsidRPr="00F53CDE" w:rsidRDefault="00B14BAD" w:rsidP="00BE4F75">
      <w:pPr>
        <w:shd w:val="clear" w:color="auto" w:fill="FFFFFF"/>
        <w:spacing w:before="0"/>
        <w:rPr>
          <w:rFonts w:ascii="Sylfaen" w:eastAsia="Times New Roman" w:hAnsi="Sylfaen" w:cs="Arial"/>
          <w:bCs/>
          <w:color w:val="000000"/>
          <w:sz w:val="23"/>
          <w:szCs w:val="23"/>
        </w:rPr>
      </w:pPr>
    </w:p>
    <w:p w:rsidR="00CA1CB5" w:rsidRDefault="00CA1CB5" w:rsidP="00BE4F75">
      <w:pPr>
        <w:shd w:val="clear" w:color="auto" w:fill="FFFFFF"/>
        <w:spacing w:before="0"/>
        <w:rPr>
          <w:rFonts w:ascii="Sylfaen" w:eastAsia="Times New Roman" w:hAnsi="Sylfaen" w:cs="Arial"/>
          <w:bCs/>
          <w:i/>
          <w:color w:val="000000"/>
          <w:sz w:val="23"/>
          <w:szCs w:val="23"/>
        </w:rPr>
      </w:pPr>
      <w:r>
        <w:rPr>
          <w:rFonts w:ascii="Sylfaen" w:eastAsia="Times New Roman" w:hAnsi="Sylfaen" w:cs="Arial"/>
          <w:bCs/>
          <w:i/>
          <w:color w:val="000000"/>
          <w:sz w:val="23"/>
          <w:szCs w:val="23"/>
        </w:rPr>
        <w:t xml:space="preserve">The </w:t>
      </w:r>
      <w:r w:rsidR="00DE61CB" w:rsidRPr="00F53CDE">
        <w:rPr>
          <w:rFonts w:ascii="Sylfaen" w:eastAsia="Times New Roman" w:hAnsi="Sylfaen" w:cs="Arial"/>
          <w:bCs/>
          <w:i/>
          <w:color w:val="000000"/>
          <w:sz w:val="23"/>
          <w:szCs w:val="23"/>
        </w:rPr>
        <w:t>Civic Solidarity Platform - a network of nongovernment organizations committed to improving the human rights situation in Europe, Eurasia and the U</w:t>
      </w:r>
      <w:r w:rsidR="007D612E">
        <w:rPr>
          <w:rFonts w:ascii="Sylfaen" w:eastAsia="Times New Roman" w:hAnsi="Sylfaen" w:cs="Arial"/>
          <w:bCs/>
          <w:i/>
          <w:color w:val="000000"/>
          <w:sz w:val="23"/>
          <w:szCs w:val="23"/>
        </w:rPr>
        <w:t xml:space="preserve">nited </w:t>
      </w:r>
      <w:r w:rsidR="00DE61CB" w:rsidRPr="00F53CDE">
        <w:rPr>
          <w:rFonts w:ascii="Sylfaen" w:eastAsia="Times New Roman" w:hAnsi="Sylfaen" w:cs="Arial"/>
          <w:bCs/>
          <w:i/>
          <w:color w:val="000000"/>
          <w:sz w:val="23"/>
          <w:szCs w:val="23"/>
        </w:rPr>
        <w:t>S</w:t>
      </w:r>
      <w:r w:rsidR="007D612E">
        <w:rPr>
          <w:rFonts w:ascii="Sylfaen" w:eastAsia="Times New Roman" w:hAnsi="Sylfaen" w:cs="Arial"/>
          <w:bCs/>
          <w:i/>
          <w:color w:val="000000"/>
          <w:sz w:val="23"/>
          <w:szCs w:val="23"/>
        </w:rPr>
        <w:t>tates -</w:t>
      </w:r>
      <w:r w:rsidR="00DE61CB" w:rsidRPr="00F53CDE">
        <w:rPr>
          <w:rFonts w:ascii="Sylfaen" w:eastAsia="Times New Roman" w:hAnsi="Sylfaen" w:cs="Arial"/>
          <w:bCs/>
          <w:i/>
          <w:color w:val="000000"/>
          <w:sz w:val="23"/>
          <w:szCs w:val="23"/>
        </w:rPr>
        <w:t xml:space="preserve"> has repeatedly called </w:t>
      </w:r>
      <w:r w:rsidR="007D612E">
        <w:rPr>
          <w:rFonts w:ascii="Sylfaen" w:eastAsia="Times New Roman" w:hAnsi="Sylfaen" w:cs="Arial"/>
          <w:bCs/>
          <w:i/>
          <w:color w:val="000000"/>
          <w:sz w:val="23"/>
          <w:szCs w:val="23"/>
        </w:rPr>
        <w:t>on</w:t>
      </w:r>
      <w:r w:rsidR="00DE61CB" w:rsidRPr="00F53CDE">
        <w:rPr>
          <w:rFonts w:ascii="Sylfaen" w:eastAsia="Times New Roman" w:hAnsi="Sylfaen" w:cs="Arial"/>
          <w:bCs/>
          <w:i/>
          <w:color w:val="000000"/>
          <w:sz w:val="23"/>
          <w:szCs w:val="23"/>
        </w:rPr>
        <w:t xml:space="preserve"> </w:t>
      </w:r>
      <w:r>
        <w:rPr>
          <w:rFonts w:ascii="Sylfaen" w:eastAsia="Times New Roman" w:hAnsi="Sylfaen" w:cs="Arial"/>
          <w:bCs/>
          <w:i/>
          <w:color w:val="000000"/>
          <w:sz w:val="23"/>
          <w:szCs w:val="23"/>
        </w:rPr>
        <w:t xml:space="preserve">the Russian authorities to repeal </w:t>
      </w:r>
      <w:r w:rsidR="00DE61CB" w:rsidRPr="00F53CDE">
        <w:rPr>
          <w:rFonts w:ascii="Sylfaen" w:eastAsia="Times New Roman" w:hAnsi="Sylfaen" w:cs="Arial"/>
          <w:bCs/>
          <w:i/>
          <w:color w:val="000000"/>
          <w:sz w:val="23"/>
          <w:szCs w:val="23"/>
        </w:rPr>
        <w:t>the</w:t>
      </w:r>
      <w:r>
        <w:rPr>
          <w:rFonts w:ascii="Sylfaen" w:eastAsia="Times New Roman" w:hAnsi="Sylfaen" w:cs="Arial"/>
          <w:bCs/>
          <w:i/>
          <w:color w:val="000000"/>
          <w:sz w:val="23"/>
          <w:szCs w:val="23"/>
        </w:rPr>
        <w:t xml:space="preserve"> so-called</w:t>
      </w:r>
      <w:r w:rsidR="00DE61CB" w:rsidRPr="00F53CDE">
        <w:rPr>
          <w:rFonts w:ascii="Sylfaen" w:eastAsia="Times New Roman" w:hAnsi="Sylfaen" w:cs="Arial"/>
          <w:bCs/>
          <w:i/>
          <w:color w:val="000000"/>
          <w:sz w:val="23"/>
          <w:szCs w:val="23"/>
        </w:rPr>
        <w:t xml:space="preserve"> </w:t>
      </w:r>
      <w:r w:rsidR="007F234C">
        <w:rPr>
          <w:rFonts w:ascii="Sylfaen" w:eastAsia="Times New Roman" w:hAnsi="Sylfaen" w:cs="Arial"/>
          <w:bCs/>
          <w:i/>
          <w:color w:val="000000"/>
          <w:sz w:val="23"/>
          <w:szCs w:val="23"/>
        </w:rPr>
        <w:t>Foreign A</w:t>
      </w:r>
      <w:r w:rsidR="00DE61CB" w:rsidRPr="00F53CDE">
        <w:rPr>
          <w:rFonts w:ascii="Sylfaen" w:eastAsia="Times New Roman" w:hAnsi="Sylfaen" w:cs="Arial"/>
          <w:bCs/>
          <w:i/>
          <w:color w:val="000000"/>
          <w:sz w:val="23"/>
          <w:szCs w:val="23"/>
        </w:rPr>
        <w:t>gents</w:t>
      </w:r>
      <w:r>
        <w:rPr>
          <w:rFonts w:ascii="Sylfaen" w:eastAsia="Times New Roman" w:hAnsi="Sylfaen" w:cs="Arial"/>
          <w:bCs/>
          <w:i/>
          <w:color w:val="000000"/>
          <w:sz w:val="23"/>
          <w:szCs w:val="23"/>
        </w:rPr>
        <w:t>’</w:t>
      </w:r>
      <w:r w:rsidR="00DE61CB" w:rsidRPr="00F53CDE">
        <w:rPr>
          <w:rFonts w:ascii="Sylfaen" w:eastAsia="Times New Roman" w:hAnsi="Sylfaen" w:cs="Arial"/>
          <w:bCs/>
          <w:i/>
          <w:color w:val="000000"/>
          <w:sz w:val="23"/>
          <w:szCs w:val="23"/>
        </w:rPr>
        <w:t xml:space="preserve"> law, </w:t>
      </w:r>
      <w:r w:rsidRPr="00CA1CB5">
        <w:rPr>
          <w:rFonts w:ascii="Sylfaen" w:eastAsia="Times New Roman" w:hAnsi="Sylfaen" w:cs="Arial"/>
          <w:bCs/>
          <w:i/>
          <w:color w:val="000000"/>
          <w:sz w:val="23"/>
          <w:szCs w:val="23"/>
        </w:rPr>
        <w:t>which requires any organisation receiving forei</w:t>
      </w:r>
      <w:bookmarkStart w:id="0" w:name="_GoBack"/>
      <w:bookmarkEnd w:id="0"/>
      <w:r w:rsidRPr="00CA1CB5">
        <w:rPr>
          <w:rFonts w:ascii="Sylfaen" w:eastAsia="Times New Roman" w:hAnsi="Sylfaen" w:cs="Arial"/>
          <w:bCs/>
          <w:i/>
          <w:color w:val="000000"/>
          <w:sz w:val="23"/>
          <w:szCs w:val="23"/>
        </w:rPr>
        <w:t xml:space="preserve">gn funding and engaging in </w:t>
      </w:r>
      <w:r w:rsidR="007D612E">
        <w:rPr>
          <w:rFonts w:ascii="Sylfaen" w:eastAsia="Times New Roman" w:hAnsi="Sylfaen" w:cs="Arial"/>
          <w:bCs/>
          <w:i/>
          <w:color w:val="000000"/>
          <w:sz w:val="23"/>
          <w:szCs w:val="23"/>
        </w:rPr>
        <w:t>ill-</w:t>
      </w:r>
      <w:r>
        <w:rPr>
          <w:rFonts w:ascii="Sylfaen" w:eastAsia="Times New Roman" w:hAnsi="Sylfaen" w:cs="Arial"/>
          <w:bCs/>
          <w:i/>
          <w:color w:val="000000"/>
          <w:sz w:val="23"/>
          <w:szCs w:val="23"/>
        </w:rPr>
        <w:t xml:space="preserve">defined </w:t>
      </w:r>
      <w:r w:rsidRPr="00CA1CB5">
        <w:rPr>
          <w:rFonts w:ascii="Sylfaen" w:eastAsia="Times New Roman" w:hAnsi="Sylfaen" w:cs="Arial"/>
          <w:bCs/>
          <w:i/>
          <w:color w:val="000000"/>
          <w:sz w:val="23"/>
          <w:szCs w:val="23"/>
        </w:rPr>
        <w:t>"politica</w:t>
      </w:r>
      <w:r>
        <w:rPr>
          <w:rFonts w:ascii="Sylfaen" w:eastAsia="Times New Roman" w:hAnsi="Sylfaen" w:cs="Arial"/>
          <w:bCs/>
          <w:i/>
          <w:color w:val="000000"/>
          <w:sz w:val="23"/>
          <w:szCs w:val="23"/>
        </w:rPr>
        <w:t>l activities" to register as a foreign agent</w:t>
      </w:r>
      <w:r w:rsidRPr="00CA1CB5">
        <w:rPr>
          <w:rFonts w:ascii="Sylfaen" w:eastAsia="Times New Roman" w:hAnsi="Sylfaen" w:cs="Arial"/>
          <w:bCs/>
          <w:i/>
          <w:color w:val="000000"/>
          <w:sz w:val="23"/>
          <w:szCs w:val="23"/>
        </w:rPr>
        <w:t>.</w:t>
      </w:r>
      <w:r>
        <w:rPr>
          <w:rFonts w:ascii="Sylfaen" w:eastAsia="Times New Roman" w:hAnsi="Sylfaen" w:cs="Arial"/>
          <w:bCs/>
          <w:i/>
          <w:color w:val="000000"/>
          <w:sz w:val="23"/>
          <w:szCs w:val="23"/>
        </w:rPr>
        <w:t xml:space="preserve"> This law clearly</w:t>
      </w:r>
      <w:r w:rsidR="00DE61CB" w:rsidRPr="00F53CDE">
        <w:rPr>
          <w:rFonts w:ascii="Sylfaen" w:eastAsia="Times New Roman" w:hAnsi="Sylfaen" w:cs="Arial"/>
          <w:bCs/>
          <w:i/>
          <w:color w:val="000000"/>
          <w:sz w:val="23"/>
          <w:szCs w:val="23"/>
        </w:rPr>
        <w:t xml:space="preserve"> contradicts Russia´s international human rights obligations. </w:t>
      </w:r>
    </w:p>
    <w:p w:rsidR="00CA1CB5" w:rsidRDefault="00CA1CB5" w:rsidP="00BE4F75">
      <w:pPr>
        <w:shd w:val="clear" w:color="auto" w:fill="FFFFFF"/>
        <w:spacing w:before="0"/>
        <w:rPr>
          <w:rFonts w:ascii="Sylfaen" w:eastAsia="Times New Roman" w:hAnsi="Sylfaen" w:cs="Arial"/>
          <w:bCs/>
          <w:i/>
          <w:color w:val="000000"/>
          <w:sz w:val="23"/>
          <w:szCs w:val="23"/>
        </w:rPr>
      </w:pPr>
    </w:p>
    <w:p w:rsidR="007428C3" w:rsidRPr="00F53CDE" w:rsidRDefault="00CA1CB5" w:rsidP="00BE4F75">
      <w:pPr>
        <w:shd w:val="clear" w:color="auto" w:fill="FFFFFF"/>
        <w:spacing w:before="0"/>
        <w:rPr>
          <w:rFonts w:ascii="Sylfaen" w:eastAsia="Times New Roman" w:hAnsi="Sylfaen" w:cs="Arial"/>
          <w:color w:val="000000"/>
          <w:sz w:val="23"/>
          <w:szCs w:val="23"/>
        </w:rPr>
      </w:pPr>
      <w:r>
        <w:rPr>
          <w:rFonts w:ascii="Sylfaen" w:eastAsia="Times New Roman" w:hAnsi="Sylfaen" w:cs="Arial"/>
          <w:bCs/>
          <w:color w:val="000000"/>
          <w:sz w:val="23"/>
          <w:szCs w:val="23"/>
        </w:rPr>
        <w:t xml:space="preserve">On November 18, a judge </w:t>
      </w:r>
      <w:r w:rsidR="009636AE">
        <w:rPr>
          <w:rFonts w:ascii="Sylfaen" w:eastAsia="Times New Roman" w:hAnsi="Sylfaen" w:cs="Arial"/>
          <w:bCs/>
          <w:color w:val="000000"/>
          <w:sz w:val="23"/>
          <w:szCs w:val="23"/>
        </w:rPr>
        <w:t xml:space="preserve">in Moscow </w:t>
      </w:r>
      <w:r>
        <w:rPr>
          <w:rFonts w:ascii="Sylfaen" w:eastAsia="Times New Roman" w:hAnsi="Sylfaen" w:cs="Arial"/>
          <w:bCs/>
          <w:color w:val="000000"/>
          <w:sz w:val="23"/>
          <w:szCs w:val="23"/>
        </w:rPr>
        <w:t xml:space="preserve">agreed to </w:t>
      </w:r>
      <w:r w:rsidR="00C3656C">
        <w:rPr>
          <w:rFonts w:ascii="Sylfaen" w:eastAsia="Times New Roman" w:hAnsi="Sylfaen" w:cs="Arial"/>
          <w:bCs/>
          <w:color w:val="000000"/>
          <w:sz w:val="23"/>
          <w:szCs w:val="23"/>
        </w:rPr>
        <w:t xml:space="preserve">a </w:t>
      </w:r>
      <w:r>
        <w:rPr>
          <w:rFonts w:ascii="Sylfaen" w:eastAsia="Times New Roman" w:hAnsi="Sylfaen" w:cs="Arial"/>
          <w:bCs/>
          <w:color w:val="000000"/>
          <w:sz w:val="23"/>
          <w:szCs w:val="23"/>
        </w:rPr>
        <w:t xml:space="preserve">request by attorneys for four NGOs accused of violating the law </w:t>
      </w:r>
      <w:r w:rsidR="0055536C">
        <w:rPr>
          <w:rFonts w:ascii="Sylfaen" w:eastAsia="Times New Roman" w:hAnsi="Sylfaen" w:cs="Arial"/>
          <w:bCs/>
          <w:color w:val="000000"/>
          <w:sz w:val="23"/>
          <w:szCs w:val="23"/>
        </w:rPr>
        <w:t>–</w:t>
      </w:r>
      <w:r>
        <w:rPr>
          <w:rFonts w:ascii="Sylfaen" w:eastAsia="Times New Roman" w:hAnsi="Sylfaen" w:cs="Arial"/>
          <w:bCs/>
          <w:color w:val="000000"/>
          <w:sz w:val="23"/>
          <w:szCs w:val="23"/>
        </w:rPr>
        <w:t xml:space="preserve"> </w:t>
      </w:r>
      <w:r w:rsidRPr="00CA1CB5">
        <w:rPr>
          <w:rFonts w:ascii="Sylfaen" w:eastAsia="Times New Roman" w:hAnsi="Sylfaen" w:cs="Arial"/>
          <w:bCs/>
          <w:color w:val="000000"/>
          <w:sz w:val="23"/>
          <w:szCs w:val="23"/>
        </w:rPr>
        <w:t xml:space="preserve">the Public Verdict Foundation, </w:t>
      </w:r>
      <w:proofErr w:type="spellStart"/>
      <w:r w:rsidRPr="00CA1CB5">
        <w:rPr>
          <w:rFonts w:ascii="Sylfaen" w:eastAsia="Times New Roman" w:hAnsi="Sylfaen" w:cs="Arial"/>
          <w:bCs/>
          <w:color w:val="000000"/>
          <w:sz w:val="23"/>
          <w:szCs w:val="23"/>
        </w:rPr>
        <w:t>Golos</w:t>
      </w:r>
      <w:proofErr w:type="spellEnd"/>
      <w:r w:rsidRPr="00CA1CB5">
        <w:rPr>
          <w:rFonts w:ascii="Sylfaen" w:eastAsia="Times New Roman" w:hAnsi="Sylfaen" w:cs="Arial"/>
          <w:bCs/>
          <w:color w:val="000000"/>
          <w:sz w:val="23"/>
          <w:szCs w:val="23"/>
        </w:rPr>
        <w:t xml:space="preserve">, </w:t>
      </w:r>
      <w:proofErr w:type="spellStart"/>
      <w:r w:rsidRPr="00CA1CB5">
        <w:rPr>
          <w:rFonts w:ascii="Sylfaen" w:eastAsia="Times New Roman" w:hAnsi="Sylfaen" w:cs="Arial"/>
          <w:bCs/>
          <w:color w:val="000000"/>
          <w:sz w:val="23"/>
          <w:szCs w:val="23"/>
        </w:rPr>
        <w:t>Jurix</w:t>
      </w:r>
      <w:proofErr w:type="spellEnd"/>
      <w:r w:rsidRPr="00CA1CB5">
        <w:rPr>
          <w:rFonts w:ascii="Sylfaen" w:eastAsia="Times New Roman" w:hAnsi="Sylfaen" w:cs="Arial"/>
          <w:bCs/>
          <w:color w:val="000000"/>
          <w:sz w:val="23"/>
          <w:szCs w:val="23"/>
        </w:rPr>
        <w:t xml:space="preserve"> and </w:t>
      </w:r>
      <w:r>
        <w:rPr>
          <w:rFonts w:ascii="Sylfaen" w:eastAsia="Times New Roman" w:hAnsi="Sylfaen" w:cs="Arial"/>
          <w:bCs/>
          <w:color w:val="000000"/>
          <w:sz w:val="23"/>
          <w:szCs w:val="23"/>
        </w:rPr>
        <w:t xml:space="preserve">the </w:t>
      </w:r>
      <w:r w:rsidRPr="00CA1CB5">
        <w:rPr>
          <w:rFonts w:ascii="Sylfaen" w:eastAsia="Times New Roman" w:hAnsi="Sylfaen" w:cs="Arial"/>
          <w:bCs/>
          <w:color w:val="000000"/>
          <w:sz w:val="23"/>
          <w:szCs w:val="23"/>
        </w:rPr>
        <w:t>Human Rights Center Memorial </w:t>
      </w:r>
      <w:r w:rsidR="007F234C">
        <w:rPr>
          <w:rFonts w:ascii="Sylfaen" w:eastAsia="Times New Roman" w:hAnsi="Sylfaen" w:cs="Arial"/>
          <w:bCs/>
          <w:color w:val="000000"/>
          <w:sz w:val="23"/>
          <w:szCs w:val="23"/>
        </w:rPr>
        <w:t>–</w:t>
      </w:r>
      <w:r>
        <w:rPr>
          <w:rFonts w:ascii="Sylfaen" w:eastAsia="Times New Roman" w:hAnsi="Sylfaen" w:cs="Arial"/>
          <w:bCs/>
          <w:color w:val="000000"/>
          <w:sz w:val="23"/>
          <w:szCs w:val="23"/>
        </w:rPr>
        <w:t xml:space="preserve"> </w:t>
      </w:r>
      <w:r w:rsidR="007F234C">
        <w:rPr>
          <w:rFonts w:ascii="Sylfaen" w:eastAsia="Times New Roman" w:hAnsi="Sylfaen" w:cs="Arial"/>
          <w:bCs/>
          <w:color w:val="000000"/>
          <w:sz w:val="23"/>
          <w:szCs w:val="23"/>
        </w:rPr>
        <w:t xml:space="preserve">to adjourn hearings in their cases </w:t>
      </w:r>
      <w:r w:rsidR="007428C3" w:rsidRPr="00CA1CB5">
        <w:rPr>
          <w:rFonts w:ascii="Sylfaen" w:eastAsia="Times New Roman" w:hAnsi="Sylfaen" w:cs="Arial"/>
          <w:bCs/>
          <w:color w:val="000000"/>
          <w:sz w:val="23"/>
          <w:szCs w:val="23"/>
        </w:rPr>
        <w:t>until early in the New Year</w:t>
      </w:r>
      <w:r>
        <w:rPr>
          <w:rFonts w:ascii="Sylfaen" w:eastAsia="Times New Roman" w:hAnsi="Sylfaen" w:cs="Arial"/>
          <w:bCs/>
          <w:color w:val="000000"/>
          <w:sz w:val="23"/>
          <w:szCs w:val="23"/>
        </w:rPr>
        <w:t>.  A hearing</w:t>
      </w:r>
      <w:r w:rsidR="00DE61CB" w:rsidRPr="00F53CDE">
        <w:rPr>
          <w:rFonts w:ascii="Sylfaen" w:eastAsia="Times New Roman" w:hAnsi="Sylfaen" w:cs="Arial"/>
          <w:bCs/>
          <w:color w:val="000000"/>
          <w:sz w:val="23"/>
          <w:szCs w:val="23"/>
        </w:rPr>
        <w:t xml:space="preserve"> on </w:t>
      </w:r>
      <w:r>
        <w:rPr>
          <w:rFonts w:ascii="Sylfaen" w:eastAsia="Times New Roman" w:hAnsi="Sylfaen" w:cs="Arial"/>
          <w:bCs/>
          <w:color w:val="000000"/>
          <w:sz w:val="23"/>
          <w:szCs w:val="23"/>
        </w:rPr>
        <w:t>a</w:t>
      </w:r>
      <w:r w:rsidR="00DE61CB" w:rsidRPr="00F53CDE">
        <w:rPr>
          <w:rFonts w:ascii="Sylfaen" w:eastAsia="Times New Roman" w:hAnsi="Sylfaen" w:cs="Arial"/>
          <w:bCs/>
          <w:color w:val="000000"/>
          <w:sz w:val="23"/>
          <w:szCs w:val="23"/>
        </w:rPr>
        <w:t xml:space="preserve"> complaint </w:t>
      </w:r>
      <w:r>
        <w:rPr>
          <w:rFonts w:ascii="Sylfaen" w:eastAsia="Times New Roman" w:hAnsi="Sylfaen" w:cs="Arial"/>
          <w:bCs/>
          <w:color w:val="000000"/>
          <w:sz w:val="23"/>
          <w:szCs w:val="23"/>
        </w:rPr>
        <w:t>against a fifth NGO, the</w:t>
      </w:r>
      <w:r w:rsidR="00DE61CB" w:rsidRPr="00F53CDE">
        <w:rPr>
          <w:rFonts w:ascii="Sylfaen" w:eastAsia="Times New Roman" w:hAnsi="Sylfaen" w:cs="Arial"/>
          <w:bCs/>
          <w:color w:val="000000"/>
          <w:sz w:val="23"/>
          <w:szCs w:val="23"/>
        </w:rPr>
        <w:t xml:space="preserve"> Movement for Human Rights</w:t>
      </w:r>
      <w:r>
        <w:rPr>
          <w:rFonts w:ascii="Sylfaen" w:eastAsia="Times New Roman" w:hAnsi="Sylfaen" w:cs="Arial"/>
          <w:bCs/>
          <w:color w:val="000000"/>
          <w:sz w:val="23"/>
          <w:szCs w:val="23"/>
        </w:rPr>
        <w:t>,</w:t>
      </w:r>
      <w:r w:rsidR="00DE61CB" w:rsidRPr="00F53CDE">
        <w:rPr>
          <w:rFonts w:ascii="Sylfaen" w:eastAsia="Times New Roman" w:hAnsi="Sylfaen" w:cs="Arial"/>
          <w:bCs/>
          <w:color w:val="000000"/>
          <w:sz w:val="23"/>
          <w:szCs w:val="23"/>
        </w:rPr>
        <w:t xml:space="preserve"> was postponed to November 27, 2013.</w:t>
      </w:r>
      <w:r>
        <w:rPr>
          <w:rFonts w:ascii="Sylfaen" w:eastAsia="Times New Roman" w:hAnsi="Sylfaen" w:cs="Arial"/>
          <w:bCs/>
          <w:color w:val="000000"/>
          <w:sz w:val="23"/>
          <w:szCs w:val="23"/>
        </w:rPr>
        <w:t xml:space="preserve">  The lawyers had argued for </w:t>
      </w:r>
      <w:r w:rsidR="003A4CED">
        <w:rPr>
          <w:rFonts w:ascii="Sylfaen" w:eastAsia="Times New Roman" w:hAnsi="Sylfaen" w:cs="Arial"/>
          <w:bCs/>
          <w:color w:val="000000"/>
          <w:sz w:val="23"/>
          <w:szCs w:val="23"/>
        </w:rPr>
        <w:t>an</w:t>
      </w:r>
      <w:r>
        <w:rPr>
          <w:rFonts w:ascii="Sylfaen" w:eastAsia="Times New Roman" w:hAnsi="Sylfaen" w:cs="Arial"/>
          <w:bCs/>
          <w:color w:val="000000"/>
          <w:sz w:val="23"/>
          <w:szCs w:val="23"/>
        </w:rPr>
        <w:t xml:space="preserve"> adjournment until after a </w:t>
      </w:r>
      <w:r w:rsidR="007428C3" w:rsidRPr="00F53CDE">
        <w:rPr>
          <w:rFonts w:ascii="Sylfaen" w:eastAsia="Times New Roman" w:hAnsi="Sylfaen" w:cs="Arial"/>
          <w:bCs/>
          <w:color w:val="000000"/>
          <w:sz w:val="23"/>
          <w:szCs w:val="23"/>
        </w:rPr>
        <w:t>pending a judgment on the matter from the European Court of Human Rights (</w:t>
      </w:r>
      <w:proofErr w:type="spellStart"/>
      <w:r w:rsidR="007428C3" w:rsidRPr="00F53CDE">
        <w:rPr>
          <w:rFonts w:ascii="Sylfaen" w:eastAsia="Times New Roman" w:hAnsi="Sylfaen" w:cs="Arial"/>
          <w:bCs/>
          <w:color w:val="000000"/>
          <w:sz w:val="23"/>
          <w:szCs w:val="23"/>
        </w:rPr>
        <w:t>EC</w:t>
      </w:r>
      <w:r w:rsidR="00DE61CB" w:rsidRPr="00F53CDE">
        <w:rPr>
          <w:rFonts w:ascii="Sylfaen" w:eastAsia="Times New Roman" w:hAnsi="Sylfaen" w:cs="Arial"/>
          <w:bCs/>
          <w:color w:val="000000"/>
          <w:sz w:val="23"/>
          <w:szCs w:val="23"/>
        </w:rPr>
        <w:t>t</w:t>
      </w:r>
      <w:r w:rsidR="007428C3" w:rsidRPr="00F53CDE">
        <w:rPr>
          <w:rFonts w:ascii="Sylfaen" w:eastAsia="Times New Roman" w:hAnsi="Sylfaen" w:cs="Arial"/>
          <w:bCs/>
          <w:color w:val="000000"/>
          <w:sz w:val="23"/>
          <w:szCs w:val="23"/>
        </w:rPr>
        <w:t>HR</w:t>
      </w:r>
      <w:proofErr w:type="spellEnd"/>
      <w:r w:rsidR="007428C3" w:rsidRPr="00F53CDE">
        <w:rPr>
          <w:rFonts w:ascii="Sylfaen" w:eastAsia="Times New Roman" w:hAnsi="Sylfaen" w:cs="Arial"/>
          <w:bCs/>
          <w:color w:val="000000"/>
          <w:sz w:val="23"/>
          <w:szCs w:val="23"/>
        </w:rPr>
        <w:t>) in Strasbourg.</w:t>
      </w:r>
      <w:r w:rsidR="00DE61CB" w:rsidRPr="00F53CDE">
        <w:rPr>
          <w:rFonts w:ascii="Sylfaen" w:eastAsia="Times New Roman" w:hAnsi="Sylfaen" w:cs="Arial"/>
          <w:color w:val="000000"/>
          <w:sz w:val="23"/>
          <w:szCs w:val="23"/>
        </w:rPr>
        <w:t xml:space="preserve"> </w:t>
      </w:r>
      <w:r w:rsidR="007428C3" w:rsidRPr="00F53CDE">
        <w:rPr>
          <w:rFonts w:ascii="Sylfaen" w:eastAsia="Times New Roman" w:hAnsi="Sylfaen" w:cs="Arial"/>
          <w:bCs/>
          <w:color w:val="000000"/>
          <w:sz w:val="23"/>
          <w:szCs w:val="23"/>
        </w:rPr>
        <w:t xml:space="preserve">Russia´s Constitutional Court is also </w:t>
      </w:r>
      <w:r>
        <w:rPr>
          <w:rFonts w:ascii="Sylfaen" w:eastAsia="Times New Roman" w:hAnsi="Sylfaen" w:cs="Arial"/>
          <w:bCs/>
          <w:color w:val="000000"/>
          <w:sz w:val="23"/>
          <w:szCs w:val="23"/>
        </w:rPr>
        <w:t>considering the constitutionality of the law</w:t>
      </w:r>
      <w:r w:rsidR="007428C3" w:rsidRPr="00F53CDE">
        <w:rPr>
          <w:rFonts w:ascii="Sylfaen" w:eastAsia="Times New Roman" w:hAnsi="Sylfaen" w:cs="Arial"/>
          <w:bCs/>
          <w:color w:val="000000"/>
          <w:sz w:val="23"/>
          <w:szCs w:val="23"/>
        </w:rPr>
        <w:t>.</w:t>
      </w:r>
      <w:r>
        <w:rPr>
          <w:rFonts w:ascii="Sylfaen" w:eastAsia="Times New Roman" w:hAnsi="Sylfaen" w:cs="Arial"/>
          <w:bCs/>
          <w:color w:val="000000"/>
          <w:sz w:val="23"/>
          <w:szCs w:val="23"/>
        </w:rPr>
        <w:t xml:space="preserve">  If found guilty of failing</w:t>
      </w:r>
      <w:r w:rsidR="007428C3" w:rsidRPr="00F53CDE">
        <w:rPr>
          <w:rFonts w:ascii="Sylfaen" w:eastAsia="Times New Roman" w:hAnsi="Sylfaen" w:cs="Arial"/>
          <w:bCs/>
          <w:color w:val="000000"/>
          <w:sz w:val="23"/>
          <w:szCs w:val="23"/>
        </w:rPr>
        <w:t xml:space="preserve"> to comply with the law, </w:t>
      </w:r>
      <w:r>
        <w:rPr>
          <w:rFonts w:ascii="Sylfaen" w:eastAsia="Times New Roman" w:hAnsi="Sylfaen" w:cs="Arial"/>
          <w:bCs/>
          <w:color w:val="000000"/>
          <w:sz w:val="23"/>
          <w:szCs w:val="23"/>
        </w:rPr>
        <w:t>these internationally-renowned human rights organizations could face</w:t>
      </w:r>
      <w:r w:rsidR="007428C3" w:rsidRPr="00F53CDE">
        <w:rPr>
          <w:rFonts w:ascii="Sylfaen" w:eastAsia="Times New Roman" w:hAnsi="Sylfaen" w:cs="Arial"/>
          <w:bCs/>
          <w:color w:val="000000"/>
          <w:sz w:val="23"/>
          <w:szCs w:val="23"/>
        </w:rPr>
        <w:t xml:space="preserve"> </w:t>
      </w:r>
      <w:r>
        <w:rPr>
          <w:rFonts w:ascii="Sylfaen" w:eastAsia="Times New Roman" w:hAnsi="Sylfaen" w:cs="Arial"/>
          <w:bCs/>
          <w:color w:val="000000"/>
          <w:sz w:val="23"/>
          <w:szCs w:val="23"/>
        </w:rPr>
        <w:t>large</w:t>
      </w:r>
      <w:r w:rsidR="007428C3" w:rsidRPr="00F53CDE">
        <w:rPr>
          <w:rFonts w:ascii="Sylfaen" w:eastAsia="Times New Roman" w:hAnsi="Sylfaen" w:cs="Arial"/>
          <w:bCs/>
          <w:color w:val="000000"/>
          <w:sz w:val="23"/>
          <w:szCs w:val="23"/>
        </w:rPr>
        <w:t xml:space="preserve"> fines, suspension</w:t>
      </w:r>
      <w:r>
        <w:rPr>
          <w:rFonts w:ascii="Sylfaen" w:eastAsia="Times New Roman" w:hAnsi="Sylfaen" w:cs="Arial"/>
          <w:bCs/>
          <w:color w:val="000000"/>
          <w:sz w:val="23"/>
          <w:szCs w:val="23"/>
        </w:rPr>
        <w:t xml:space="preserve"> of their </w:t>
      </w:r>
      <w:r w:rsidR="007428C3" w:rsidRPr="00F53CDE">
        <w:rPr>
          <w:rFonts w:ascii="Sylfaen" w:eastAsia="Times New Roman" w:hAnsi="Sylfaen" w:cs="Arial"/>
          <w:bCs/>
          <w:color w:val="000000"/>
          <w:sz w:val="23"/>
          <w:szCs w:val="23"/>
        </w:rPr>
        <w:t>operation</w:t>
      </w:r>
      <w:r>
        <w:rPr>
          <w:rFonts w:ascii="Sylfaen" w:eastAsia="Times New Roman" w:hAnsi="Sylfaen" w:cs="Arial"/>
          <w:bCs/>
          <w:color w:val="000000"/>
          <w:sz w:val="23"/>
          <w:szCs w:val="23"/>
        </w:rPr>
        <w:t>s</w:t>
      </w:r>
      <w:r w:rsidR="007428C3" w:rsidRPr="00F53CDE">
        <w:rPr>
          <w:rFonts w:ascii="Sylfaen" w:eastAsia="Times New Roman" w:hAnsi="Sylfaen" w:cs="Arial"/>
          <w:bCs/>
          <w:color w:val="000000"/>
          <w:sz w:val="23"/>
          <w:szCs w:val="23"/>
        </w:rPr>
        <w:t xml:space="preserve"> and </w:t>
      </w:r>
      <w:r>
        <w:rPr>
          <w:rFonts w:ascii="Sylfaen" w:eastAsia="Times New Roman" w:hAnsi="Sylfaen" w:cs="Arial"/>
          <w:bCs/>
          <w:color w:val="000000"/>
          <w:sz w:val="23"/>
          <w:szCs w:val="23"/>
        </w:rPr>
        <w:t>even</w:t>
      </w:r>
      <w:r w:rsidR="007428C3" w:rsidRPr="00F53CDE">
        <w:rPr>
          <w:rFonts w:ascii="Sylfaen" w:eastAsia="Times New Roman" w:hAnsi="Sylfaen" w:cs="Arial"/>
          <w:bCs/>
          <w:color w:val="000000"/>
          <w:sz w:val="23"/>
          <w:szCs w:val="23"/>
        </w:rPr>
        <w:t xml:space="preserve"> prison terms of up to two years for </w:t>
      </w:r>
      <w:r>
        <w:rPr>
          <w:rFonts w:ascii="Sylfaen" w:eastAsia="Times New Roman" w:hAnsi="Sylfaen" w:cs="Arial"/>
          <w:bCs/>
          <w:color w:val="000000"/>
          <w:sz w:val="23"/>
          <w:szCs w:val="23"/>
        </w:rPr>
        <w:t>their</w:t>
      </w:r>
      <w:r w:rsidR="007428C3" w:rsidRPr="00F53CDE">
        <w:rPr>
          <w:rFonts w:ascii="Sylfaen" w:eastAsia="Times New Roman" w:hAnsi="Sylfaen" w:cs="Arial"/>
          <w:bCs/>
          <w:color w:val="000000"/>
          <w:sz w:val="23"/>
          <w:szCs w:val="23"/>
        </w:rPr>
        <w:t xml:space="preserve"> leaders.</w:t>
      </w:r>
    </w:p>
    <w:p w:rsidR="00006A19" w:rsidRPr="00F53CDE" w:rsidRDefault="007428C3" w:rsidP="00BE4F75">
      <w:pPr>
        <w:shd w:val="clear" w:color="auto" w:fill="FFFFFF"/>
        <w:spacing w:before="0"/>
        <w:rPr>
          <w:rFonts w:ascii="Sylfaen" w:eastAsia="Times New Roman" w:hAnsi="Sylfaen" w:cs="Arial"/>
          <w:bCs/>
          <w:color w:val="000000"/>
          <w:sz w:val="23"/>
          <w:szCs w:val="23"/>
        </w:rPr>
      </w:pPr>
      <w:r w:rsidRPr="00F53CDE">
        <w:rPr>
          <w:rFonts w:ascii="Sylfaen" w:eastAsia="Times New Roman" w:hAnsi="Sylfaen" w:cs="Arial"/>
          <w:bCs/>
          <w:color w:val="000000"/>
          <w:sz w:val="23"/>
          <w:szCs w:val="23"/>
        </w:rPr>
        <w:t> </w:t>
      </w:r>
    </w:p>
    <w:p w:rsidR="007428C3" w:rsidRPr="00F53CDE" w:rsidRDefault="00DA277F"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In spite of the international outcry</w:t>
      </w:r>
      <w:r w:rsidR="00062CEB">
        <w:rPr>
          <w:rFonts w:ascii="Sylfaen" w:eastAsia="Times New Roman" w:hAnsi="Sylfaen" w:cs="Arial"/>
          <w:bCs/>
          <w:color w:val="000000"/>
          <w:sz w:val="23"/>
          <w:szCs w:val="23"/>
        </w:rPr>
        <w:t xml:space="preserve"> sparked by the passage of the Foreign Agents’ law</w:t>
      </w:r>
      <w:r w:rsidR="007428C3" w:rsidRPr="00F53CDE">
        <w:rPr>
          <w:rFonts w:ascii="Sylfaen" w:eastAsia="Times New Roman" w:hAnsi="Sylfaen" w:cs="Arial"/>
          <w:bCs/>
          <w:color w:val="000000"/>
          <w:sz w:val="23"/>
          <w:szCs w:val="23"/>
        </w:rPr>
        <w:t xml:space="preserve">, Natalia </w:t>
      </w:r>
      <w:proofErr w:type="spellStart"/>
      <w:r w:rsidR="007428C3" w:rsidRPr="00F53CDE">
        <w:rPr>
          <w:rFonts w:ascii="Sylfaen" w:eastAsia="Times New Roman" w:hAnsi="Sylfaen" w:cs="Arial"/>
          <w:bCs/>
          <w:color w:val="000000"/>
          <w:sz w:val="23"/>
          <w:szCs w:val="23"/>
        </w:rPr>
        <w:t>Taubina</w:t>
      </w:r>
      <w:proofErr w:type="spellEnd"/>
      <w:r w:rsidR="007428C3" w:rsidRPr="00F53CDE">
        <w:rPr>
          <w:rFonts w:ascii="Sylfaen" w:eastAsia="Times New Roman" w:hAnsi="Sylfaen" w:cs="Arial"/>
          <w:bCs/>
          <w:color w:val="000000"/>
          <w:sz w:val="23"/>
          <w:szCs w:val="23"/>
        </w:rPr>
        <w:t xml:space="preserve">, Director of the Public Verdict Foundation, said </w:t>
      </w:r>
      <w:r w:rsidR="008658EC">
        <w:rPr>
          <w:rFonts w:ascii="Sylfaen" w:eastAsia="Times New Roman" w:hAnsi="Sylfaen" w:cs="Arial"/>
          <w:bCs/>
          <w:color w:val="000000"/>
          <w:sz w:val="23"/>
          <w:szCs w:val="23"/>
        </w:rPr>
        <w:t xml:space="preserve">after this week’s court decision that </w:t>
      </w:r>
      <w:r w:rsidR="007428C3" w:rsidRPr="00F53CDE">
        <w:rPr>
          <w:rFonts w:ascii="Sylfaen" w:eastAsia="Times New Roman" w:hAnsi="Sylfaen" w:cs="Arial"/>
          <w:bCs/>
          <w:color w:val="000000"/>
          <w:sz w:val="23"/>
          <w:szCs w:val="23"/>
        </w:rPr>
        <w:t xml:space="preserve">she "seriously doubts" that </w:t>
      </w:r>
      <w:r w:rsidR="008658EC">
        <w:rPr>
          <w:rFonts w:ascii="Sylfaen" w:eastAsia="Times New Roman" w:hAnsi="Sylfaen" w:cs="Arial"/>
          <w:bCs/>
          <w:color w:val="000000"/>
          <w:sz w:val="23"/>
          <w:szCs w:val="23"/>
        </w:rPr>
        <w:t xml:space="preserve">the </w:t>
      </w:r>
      <w:r w:rsidR="007428C3" w:rsidRPr="00F53CDE">
        <w:rPr>
          <w:rFonts w:ascii="Sylfaen" w:eastAsia="Times New Roman" w:hAnsi="Sylfaen" w:cs="Arial"/>
          <w:bCs/>
          <w:color w:val="000000"/>
          <w:sz w:val="23"/>
          <w:szCs w:val="23"/>
        </w:rPr>
        <w:t xml:space="preserve">Russia´s government will amend the law unless the </w:t>
      </w:r>
      <w:proofErr w:type="spellStart"/>
      <w:r w:rsidR="007428C3" w:rsidRPr="00F53CDE">
        <w:rPr>
          <w:rFonts w:ascii="Sylfaen" w:eastAsia="Times New Roman" w:hAnsi="Sylfaen" w:cs="Arial"/>
          <w:bCs/>
          <w:color w:val="000000"/>
          <w:sz w:val="23"/>
          <w:szCs w:val="23"/>
        </w:rPr>
        <w:t>ECtHR</w:t>
      </w:r>
      <w:proofErr w:type="spellEnd"/>
      <w:r w:rsidR="007428C3" w:rsidRPr="00F53CDE">
        <w:rPr>
          <w:rFonts w:ascii="Sylfaen" w:eastAsia="Times New Roman" w:hAnsi="Sylfaen" w:cs="Arial"/>
          <w:bCs/>
          <w:color w:val="000000"/>
          <w:sz w:val="23"/>
          <w:szCs w:val="23"/>
        </w:rPr>
        <w:t xml:space="preserve"> </w:t>
      </w:r>
      <w:r w:rsidR="00E156FD" w:rsidRPr="00F53CDE">
        <w:rPr>
          <w:rFonts w:ascii="Sylfaen" w:eastAsia="Times New Roman" w:hAnsi="Sylfaen" w:cs="Arial"/>
          <w:bCs/>
          <w:color w:val="000000"/>
          <w:sz w:val="23"/>
          <w:szCs w:val="23"/>
        </w:rPr>
        <w:t xml:space="preserve">or </w:t>
      </w:r>
      <w:r w:rsidR="008658EC">
        <w:rPr>
          <w:rFonts w:ascii="Sylfaen" w:eastAsia="Times New Roman" w:hAnsi="Sylfaen" w:cs="Arial"/>
          <w:bCs/>
          <w:color w:val="000000"/>
          <w:sz w:val="23"/>
          <w:szCs w:val="23"/>
        </w:rPr>
        <w:t>the</w:t>
      </w:r>
      <w:r w:rsidR="00E156FD" w:rsidRPr="00F53CDE">
        <w:rPr>
          <w:rFonts w:ascii="Sylfaen" w:eastAsia="Times New Roman" w:hAnsi="Sylfaen" w:cs="Arial"/>
          <w:bCs/>
          <w:color w:val="000000"/>
          <w:sz w:val="23"/>
          <w:szCs w:val="23"/>
        </w:rPr>
        <w:t xml:space="preserve"> Constitutional Court rule</w:t>
      </w:r>
      <w:r w:rsidR="008658EC">
        <w:rPr>
          <w:rFonts w:ascii="Sylfaen" w:eastAsia="Times New Roman" w:hAnsi="Sylfaen" w:cs="Arial"/>
          <w:bCs/>
          <w:color w:val="000000"/>
          <w:sz w:val="23"/>
          <w:szCs w:val="23"/>
        </w:rPr>
        <w:t>s</w:t>
      </w:r>
      <w:r w:rsidR="007428C3" w:rsidRPr="00F53CDE">
        <w:rPr>
          <w:rFonts w:ascii="Sylfaen" w:eastAsia="Times New Roman" w:hAnsi="Sylfaen" w:cs="Arial"/>
          <w:bCs/>
          <w:color w:val="000000"/>
          <w:sz w:val="23"/>
          <w:szCs w:val="23"/>
        </w:rPr>
        <w:t xml:space="preserve"> that it violates the requirements of the European Convention</w:t>
      </w:r>
      <w:r w:rsidR="008658EC">
        <w:rPr>
          <w:rFonts w:ascii="Sylfaen" w:eastAsia="Times New Roman" w:hAnsi="Sylfaen" w:cs="Arial"/>
          <w:bCs/>
          <w:color w:val="000000"/>
          <w:sz w:val="23"/>
          <w:szCs w:val="23"/>
        </w:rPr>
        <w:t xml:space="preserve"> and/or </w:t>
      </w:r>
      <w:r w:rsidR="00E156FD" w:rsidRPr="00F53CDE">
        <w:rPr>
          <w:rFonts w:ascii="Sylfaen" w:eastAsia="Times New Roman" w:hAnsi="Sylfaen" w:cs="Arial"/>
          <w:bCs/>
          <w:color w:val="000000"/>
          <w:sz w:val="23"/>
          <w:szCs w:val="23"/>
        </w:rPr>
        <w:t>Russia’s Constitution</w:t>
      </w:r>
      <w:r w:rsidR="007428C3" w:rsidRPr="00F53CDE">
        <w:rPr>
          <w:rFonts w:ascii="Sylfaen" w:eastAsia="Times New Roman" w:hAnsi="Sylfaen" w:cs="Arial"/>
          <w:bCs/>
          <w:color w:val="000000"/>
          <w:sz w:val="23"/>
          <w:szCs w:val="23"/>
        </w:rPr>
        <w:t>.</w:t>
      </w:r>
      <w:r w:rsidR="006F0123">
        <w:rPr>
          <w:rFonts w:ascii="Sylfaen" w:eastAsia="Times New Roman" w:hAnsi="Sylfaen" w:cs="Arial"/>
          <w:bCs/>
          <w:color w:val="000000"/>
          <w:sz w:val="23"/>
          <w:szCs w:val="23"/>
        </w:rPr>
        <w:t xml:space="preserve">  </w:t>
      </w:r>
      <w:r w:rsidR="007428C3" w:rsidRPr="00F53CDE">
        <w:rPr>
          <w:rFonts w:ascii="Sylfaen" w:eastAsia="Times New Roman" w:hAnsi="Sylfaen" w:cs="Arial"/>
          <w:bCs/>
          <w:color w:val="000000"/>
          <w:sz w:val="23"/>
          <w:szCs w:val="23"/>
        </w:rPr>
        <w:t xml:space="preserve">Her organisation is one of hundreds of Russian NGOs </w:t>
      </w:r>
      <w:r w:rsidR="008658EC">
        <w:rPr>
          <w:rFonts w:ascii="Sylfaen" w:eastAsia="Times New Roman" w:hAnsi="Sylfaen" w:cs="Arial"/>
          <w:bCs/>
          <w:color w:val="000000"/>
          <w:sz w:val="23"/>
          <w:szCs w:val="23"/>
        </w:rPr>
        <w:t>that</w:t>
      </w:r>
      <w:r w:rsidR="007428C3" w:rsidRPr="00F53CDE">
        <w:rPr>
          <w:rFonts w:ascii="Sylfaen" w:eastAsia="Times New Roman" w:hAnsi="Sylfaen" w:cs="Arial"/>
          <w:bCs/>
          <w:color w:val="000000"/>
          <w:sz w:val="23"/>
          <w:szCs w:val="23"/>
        </w:rPr>
        <w:t xml:space="preserve"> were subject</w:t>
      </w:r>
      <w:r w:rsidR="006F0123">
        <w:rPr>
          <w:rFonts w:ascii="Sylfaen" w:eastAsia="Times New Roman" w:hAnsi="Sylfaen" w:cs="Arial"/>
          <w:bCs/>
          <w:color w:val="000000"/>
          <w:sz w:val="23"/>
          <w:szCs w:val="23"/>
        </w:rPr>
        <w:t>ed early this year</w:t>
      </w:r>
      <w:r w:rsidR="007428C3" w:rsidRPr="00F53CDE">
        <w:rPr>
          <w:rFonts w:ascii="Sylfaen" w:eastAsia="Times New Roman" w:hAnsi="Sylfaen" w:cs="Arial"/>
          <w:bCs/>
          <w:color w:val="000000"/>
          <w:sz w:val="23"/>
          <w:szCs w:val="23"/>
        </w:rPr>
        <w:t xml:space="preserve"> to an unprecedented campaign of government inspection</w:t>
      </w:r>
      <w:r w:rsidR="006F0123">
        <w:rPr>
          <w:rFonts w:ascii="Sylfaen" w:eastAsia="Times New Roman" w:hAnsi="Sylfaen" w:cs="Arial"/>
          <w:bCs/>
          <w:color w:val="000000"/>
          <w:sz w:val="23"/>
          <w:szCs w:val="23"/>
        </w:rPr>
        <w:t>s</w:t>
      </w:r>
      <w:r w:rsidR="007428C3" w:rsidRPr="00F53CDE">
        <w:rPr>
          <w:rFonts w:ascii="Sylfaen" w:eastAsia="Times New Roman" w:hAnsi="Sylfaen" w:cs="Arial"/>
          <w:bCs/>
          <w:color w:val="000000"/>
          <w:sz w:val="23"/>
          <w:szCs w:val="23"/>
        </w:rPr>
        <w:t>.</w:t>
      </w:r>
      <w:r w:rsidR="008658EC">
        <w:rPr>
          <w:rFonts w:ascii="Sylfaen" w:eastAsia="Times New Roman" w:hAnsi="Sylfaen" w:cs="Arial"/>
          <w:bCs/>
          <w:color w:val="000000"/>
          <w:sz w:val="23"/>
          <w:szCs w:val="23"/>
        </w:rPr>
        <w:t xml:space="preserve">  </w:t>
      </w:r>
      <w:r w:rsidR="007428C3" w:rsidRPr="00F53CDE">
        <w:rPr>
          <w:rFonts w:ascii="Sylfaen" w:eastAsia="Times New Roman" w:hAnsi="Sylfaen" w:cs="Arial"/>
          <w:bCs/>
          <w:color w:val="000000"/>
          <w:sz w:val="23"/>
          <w:szCs w:val="23"/>
        </w:rPr>
        <w:t>As a result</w:t>
      </w:r>
      <w:r w:rsidR="008658EC">
        <w:rPr>
          <w:rFonts w:ascii="Sylfaen" w:eastAsia="Times New Roman" w:hAnsi="Sylfaen" w:cs="Arial"/>
          <w:bCs/>
          <w:color w:val="000000"/>
          <w:sz w:val="23"/>
          <w:szCs w:val="23"/>
        </w:rPr>
        <w:t xml:space="preserve"> of these inspections</w:t>
      </w:r>
      <w:r w:rsidR="007428C3" w:rsidRPr="00F53CDE">
        <w:rPr>
          <w:rFonts w:ascii="Sylfaen" w:eastAsia="Times New Roman" w:hAnsi="Sylfaen" w:cs="Arial"/>
          <w:bCs/>
          <w:color w:val="000000"/>
          <w:sz w:val="23"/>
          <w:szCs w:val="23"/>
        </w:rPr>
        <w:t xml:space="preserve">, </w:t>
      </w:r>
      <w:r w:rsidR="00360D2F">
        <w:rPr>
          <w:rFonts w:ascii="Sylfaen" w:eastAsia="Times New Roman" w:hAnsi="Sylfaen" w:cs="Arial"/>
          <w:bCs/>
          <w:color w:val="000000"/>
          <w:sz w:val="23"/>
          <w:szCs w:val="23"/>
        </w:rPr>
        <w:t xml:space="preserve">three NGOs have been closed down and </w:t>
      </w:r>
      <w:r w:rsidR="007428C3" w:rsidRPr="00F53CDE">
        <w:rPr>
          <w:rFonts w:ascii="Sylfaen" w:eastAsia="Times New Roman" w:hAnsi="Sylfaen" w:cs="Arial"/>
          <w:bCs/>
          <w:color w:val="000000"/>
          <w:sz w:val="23"/>
          <w:szCs w:val="23"/>
        </w:rPr>
        <w:t>at least 80 organisations received warnings or orders from prosecutors</w:t>
      </w:r>
      <w:r w:rsidRPr="00F53CDE">
        <w:rPr>
          <w:rFonts w:ascii="Sylfaen" w:eastAsia="Times New Roman" w:hAnsi="Sylfaen" w:cs="Arial"/>
          <w:bCs/>
          <w:color w:val="000000"/>
          <w:sz w:val="23"/>
          <w:szCs w:val="23"/>
        </w:rPr>
        <w:t>’</w:t>
      </w:r>
      <w:r w:rsidR="007428C3" w:rsidRPr="00F53CDE">
        <w:rPr>
          <w:rFonts w:ascii="Sylfaen" w:eastAsia="Times New Roman" w:hAnsi="Sylfaen" w:cs="Arial"/>
          <w:bCs/>
          <w:color w:val="000000"/>
          <w:sz w:val="23"/>
          <w:szCs w:val="23"/>
        </w:rPr>
        <w:t xml:space="preserve"> offices to register as foreign agents </w:t>
      </w:r>
      <w:r w:rsidR="006F0123">
        <w:rPr>
          <w:rFonts w:ascii="Sylfaen" w:eastAsia="Times New Roman" w:hAnsi="Sylfaen" w:cs="Arial"/>
          <w:bCs/>
          <w:color w:val="000000"/>
          <w:sz w:val="23"/>
          <w:szCs w:val="23"/>
        </w:rPr>
        <w:t xml:space="preserve">due to </w:t>
      </w:r>
      <w:r w:rsidR="008658EC">
        <w:rPr>
          <w:rFonts w:ascii="Sylfaen" w:eastAsia="Times New Roman" w:hAnsi="Sylfaen" w:cs="Arial"/>
          <w:bCs/>
          <w:color w:val="000000"/>
          <w:sz w:val="23"/>
          <w:szCs w:val="23"/>
        </w:rPr>
        <w:t>their work on issues such a</w:t>
      </w:r>
      <w:r w:rsidR="007428C3" w:rsidRPr="00F53CDE">
        <w:rPr>
          <w:rFonts w:ascii="Sylfaen" w:eastAsia="Times New Roman" w:hAnsi="Sylfaen" w:cs="Arial"/>
          <w:bCs/>
          <w:color w:val="000000"/>
          <w:sz w:val="23"/>
          <w:szCs w:val="23"/>
        </w:rPr>
        <w:t xml:space="preserve">s </w:t>
      </w:r>
      <w:r w:rsidR="008658EC">
        <w:rPr>
          <w:rFonts w:ascii="Sylfaen" w:eastAsia="Times New Roman" w:hAnsi="Sylfaen" w:cs="Arial"/>
          <w:bCs/>
          <w:color w:val="000000"/>
          <w:sz w:val="23"/>
          <w:szCs w:val="23"/>
        </w:rPr>
        <w:t xml:space="preserve">the transparency of </w:t>
      </w:r>
      <w:r w:rsidR="007428C3" w:rsidRPr="00F53CDE">
        <w:rPr>
          <w:rFonts w:ascii="Sylfaen" w:eastAsia="Times New Roman" w:hAnsi="Sylfaen" w:cs="Arial"/>
          <w:bCs/>
          <w:color w:val="000000"/>
          <w:sz w:val="23"/>
          <w:szCs w:val="23"/>
        </w:rPr>
        <w:t>election</w:t>
      </w:r>
      <w:r w:rsidR="008658EC">
        <w:rPr>
          <w:rFonts w:ascii="Sylfaen" w:eastAsia="Times New Roman" w:hAnsi="Sylfaen" w:cs="Arial"/>
          <w:bCs/>
          <w:color w:val="000000"/>
          <w:sz w:val="23"/>
          <w:szCs w:val="23"/>
        </w:rPr>
        <w:t>s</w:t>
      </w:r>
      <w:r w:rsidR="007428C3" w:rsidRPr="00F53CDE">
        <w:rPr>
          <w:rFonts w:ascii="Sylfaen" w:eastAsia="Times New Roman" w:hAnsi="Sylfaen" w:cs="Arial"/>
          <w:bCs/>
          <w:color w:val="000000"/>
          <w:sz w:val="23"/>
          <w:szCs w:val="23"/>
        </w:rPr>
        <w:t xml:space="preserve">, </w:t>
      </w:r>
      <w:r w:rsidR="006F0123">
        <w:rPr>
          <w:rFonts w:ascii="Sylfaen" w:eastAsia="Times New Roman" w:hAnsi="Sylfaen" w:cs="Arial"/>
          <w:bCs/>
          <w:color w:val="000000"/>
          <w:sz w:val="23"/>
          <w:szCs w:val="23"/>
        </w:rPr>
        <w:t xml:space="preserve">monitoring </w:t>
      </w:r>
      <w:r w:rsidR="007428C3" w:rsidRPr="00F53CDE">
        <w:rPr>
          <w:rFonts w:ascii="Sylfaen" w:eastAsia="Times New Roman" w:hAnsi="Sylfaen" w:cs="Arial"/>
          <w:bCs/>
          <w:color w:val="000000"/>
          <w:sz w:val="23"/>
          <w:szCs w:val="23"/>
        </w:rPr>
        <w:t xml:space="preserve">human rights </w:t>
      </w:r>
      <w:r w:rsidR="006F0123">
        <w:rPr>
          <w:rFonts w:ascii="Sylfaen" w:eastAsia="Times New Roman" w:hAnsi="Sylfaen" w:cs="Arial"/>
          <w:bCs/>
          <w:color w:val="000000"/>
          <w:sz w:val="23"/>
          <w:szCs w:val="23"/>
        </w:rPr>
        <w:t>violations</w:t>
      </w:r>
      <w:r w:rsidR="007428C3" w:rsidRPr="00F53CDE">
        <w:rPr>
          <w:rFonts w:ascii="Sylfaen" w:eastAsia="Times New Roman" w:hAnsi="Sylfaen" w:cs="Arial"/>
          <w:bCs/>
          <w:color w:val="000000"/>
          <w:sz w:val="23"/>
          <w:szCs w:val="23"/>
        </w:rPr>
        <w:t xml:space="preserve"> and </w:t>
      </w:r>
      <w:r w:rsidR="008658EC">
        <w:rPr>
          <w:rFonts w:ascii="Sylfaen" w:eastAsia="Times New Roman" w:hAnsi="Sylfaen" w:cs="Arial"/>
          <w:bCs/>
          <w:color w:val="000000"/>
          <w:sz w:val="23"/>
          <w:szCs w:val="23"/>
        </w:rPr>
        <w:t>discrimination against</w:t>
      </w:r>
      <w:r w:rsidR="007428C3" w:rsidRPr="00F53CDE">
        <w:rPr>
          <w:rFonts w:ascii="Sylfaen" w:eastAsia="Times New Roman" w:hAnsi="Sylfaen" w:cs="Arial"/>
          <w:bCs/>
          <w:color w:val="000000"/>
          <w:sz w:val="23"/>
          <w:szCs w:val="23"/>
        </w:rPr>
        <w:t xml:space="preserve"> lesbian</w:t>
      </w:r>
      <w:r w:rsidR="008658EC">
        <w:rPr>
          <w:rFonts w:ascii="Sylfaen" w:eastAsia="Times New Roman" w:hAnsi="Sylfaen" w:cs="Arial"/>
          <w:bCs/>
          <w:color w:val="000000"/>
          <w:sz w:val="23"/>
          <w:szCs w:val="23"/>
        </w:rPr>
        <w:t>s</w:t>
      </w:r>
      <w:r w:rsidR="007428C3" w:rsidRPr="00F53CDE">
        <w:rPr>
          <w:rFonts w:ascii="Sylfaen" w:eastAsia="Times New Roman" w:hAnsi="Sylfaen" w:cs="Arial"/>
          <w:bCs/>
          <w:color w:val="000000"/>
          <w:sz w:val="23"/>
          <w:szCs w:val="23"/>
        </w:rPr>
        <w:t xml:space="preserve"> and gay</w:t>
      </w:r>
      <w:r w:rsidR="008658EC">
        <w:rPr>
          <w:rFonts w:ascii="Sylfaen" w:eastAsia="Times New Roman" w:hAnsi="Sylfaen" w:cs="Arial"/>
          <w:bCs/>
          <w:color w:val="000000"/>
          <w:sz w:val="23"/>
          <w:szCs w:val="23"/>
        </w:rPr>
        <w:t>s</w:t>
      </w:r>
      <w:r w:rsidR="007428C3" w:rsidRPr="00F53CDE">
        <w:rPr>
          <w:rFonts w:ascii="Sylfaen" w:eastAsia="Times New Roman" w:hAnsi="Sylfaen" w:cs="Arial"/>
          <w:bCs/>
          <w:color w:val="000000"/>
          <w:sz w:val="23"/>
          <w:szCs w:val="23"/>
        </w:rPr>
        <w:t>.</w:t>
      </w:r>
    </w:p>
    <w:p w:rsidR="007428C3" w:rsidRPr="00F53CDE" w:rsidRDefault="007428C3"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 </w:t>
      </w:r>
    </w:p>
    <w:p w:rsidR="00360D2F" w:rsidRDefault="007428C3" w:rsidP="00BE4F75">
      <w:pPr>
        <w:shd w:val="clear" w:color="auto" w:fill="FFFFFF"/>
        <w:spacing w:before="0"/>
        <w:rPr>
          <w:rFonts w:ascii="Sylfaen" w:eastAsia="Times New Roman" w:hAnsi="Sylfaen" w:cs="Arial"/>
          <w:bCs/>
          <w:color w:val="000000"/>
          <w:sz w:val="23"/>
          <w:szCs w:val="23"/>
        </w:rPr>
      </w:pPr>
      <w:proofErr w:type="spellStart"/>
      <w:r w:rsidRPr="00F53CDE">
        <w:rPr>
          <w:rFonts w:ascii="Sylfaen" w:eastAsia="Times New Roman" w:hAnsi="Sylfaen" w:cs="Arial"/>
          <w:bCs/>
          <w:color w:val="000000"/>
          <w:sz w:val="23"/>
          <w:szCs w:val="23"/>
        </w:rPr>
        <w:t>Taubina</w:t>
      </w:r>
      <w:proofErr w:type="spellEnd"/>
      <w:r w:rsidRPr="00F53CDE">
        <w:rPr>
          <w:rFonts w:ascii="Sylfaen" w:eastAsia="Times New Roman" w:hAnsi="Sylfaen" w:cs="Arial"/>
          <w:bCs/>
          <w:color w:val="000000"/>
          <w:sz w:val="23"/>
          <w:szCs w:val="23"/>
        </w:rPr>
        <w:t xml:space="preserve"> said Public Verdict "absolutely disagreed" with both the inspections and subsequent "illegal" </w:t>
      </w:r>
      <w:r w:rsidR="00E156FD" w:rsidRPr="00F53CDE">
        <w:rPr>
          <w:rFonts w:ascii="Sylfaen" w:eastAsia="Times New Roman" w:hAnsi="Sylfaen" w:cs="Arial"/>
          <w:bCs/>
          <w:color w:val="000000"/>
          <w:sz w:val="23"/>
          <w:szCs w:val="23"/>
        </w:rPr>
        <w:t xml:space="preserve">actions and decisions of the prosecutors’ office </w:t>
      </w:r>
      <w:r w:rsidRPr="00F53CDE">
        <w:rPr>
          <w:rFonts w:ascii="Sylfaen" w:eastAsia="Times New Roman" w:hAnsi="Sylfaen" w:cs="Arial"/>
          <w:bCs/>
          <w:color w:val="000000"/>
          <w:sz w:val="23"/>
          <w:szCs w:val="23"/>
        </w:rPr>
        <w:t>against NGOs.</w:t>
      </w:r>
      <w:r w:rsidR="008658EC">
        <w:rPr>
          <w:rFonts w:ascii="Sylfaen" w:eastAsia="Times New Roman" w:hAnsi="Sylfaen" w:cs="Arial"/>
          <w:bCs/>
          <w:color w:val="000000"/>
          <w:sz w:val="23"/>
          <w:szCs w:val="23"/>
        </w:rPr>
        <w:t xml:space="preserve">  U</w:t>
      </w:r>
      <w:r w:rsidRPr="00F53CDE">
        <w:rPr>
          <w:rFonts w:ascii="Sylfaen" w:eastAsia="Times New Roman" w:hAnsi="Sylfaen" w:cs="Arial"/>
          <w:bCs/>
          <w:color w:val="000000"/>
          <w:sz w:val="23"/>
          <w:szCs w:val="23"/>
        </w:rPr>
        <w:t xml:space="preserve">ncertainty related to the outcome of </w:t>
      </w:r>
      <w:r w:rsidR="008658EC">
        <w:rPr>
          <w:rFonts w:ascii="Sylfaen" w:eastAsia="Times New Roman" w:hAnsi="Sylfaen" w:cs="Arial"/>
          <w:bCs/>
          <w:color w:val="000000"/>
          <w:sz w:val="23"/>
          <w:szCs w:val="23"/>
        </w:rPr>
        <w:t>the ongoing</w:t>
      </w:r>
      <w:r w:rsidRPr="00F53CDE">
        <w:rPr>
          <w:rFonts w:ascii="Sylfaen" w:eastAsia="Times New Roman" w:hAnsi="Sylfaen" w:cs="Arial"/>
          <w:bCs/>
          <w:color w:val="000000"/>
          <w:sz w:val="23"/>
          <w:szCs w:val="23"/>
        </w:rPr>
        <w:t xml:space="preserve"> legal proceedings </w:t>
      </w:r>
      <w:r w:rsidR="008658EC">
        <w:rPr>
          <w:rFonts w:ascii="Sylfaen" w:eastAsia="Times New Roman" w:hAnsi="Sylfaen" w:cs="Arial"/>
          <w:bCs/>
          <w:color w:val="000000"/>
          <w:sz w:val="23"/>
          <w:szCs w:val="23"/>
        </w:rPr>
        <w:t>against</w:t>
      </w:r>
      <w:r w:rsidRPr="00F53CDE">
        <w:rPr>
          <w:rFonts w:ascii="Sylfaen" w:eastAsia="Times New Roman" w:hAnsi="Sylfaen" w:cs="Arial"/>
          <w:bCs/>
          <w:color w:val="000000"/>
          <w:sz w:val="23"/>
          <w:szCs w:val="23"/>
        </w:rPr>
        <w:t xml:space="preserve"> </w:t>
      </w:r>
      <w:r w:rsidR="008658EC">
        <w:rPr>
          <w:rFonts w:ascii="Sylfaen" w:eastAsia="Times New Roman" w:hAnsi="Sylfaen" w:cs="Arial"/>
          <w:bCs/>
          <w:color w:val="000000"/>
          <w:sz w:val="23"/>
          <w:szCs w:val="23"/>
        </w:rPr>
        <w:t xml:space="preserve">Public Verdict is affecting the </w:t>
      </w:r>
      <w:proofErr w:type="spellStart"/>
      <w:r w:rsidR="008658EC">
        <w:rPr>
          <w:rFonts w:ascii="Sylfaen" w:eastAsia="Times New Roman" w:hAnsi="Sylfaen" w:cs="Arial"/>
          <w:bCs/>
          <w:color w:val="000000"/>
          <w:sz w:val="23"/>
          <w:szCs w:val="23"/>
        </w:rPr>
        <w:t>organiation’s</w:t>
      </w:r>
      <w:proofErr w:type="spellEnd"/>
      <w:r w:rsidRPr="00F53CDE">
        <w:rPr>
          <w:rFonts w:ascii="Sylfaen" w:eastAsia="Times New Roman" w:hAnsi="Sylfaen" w:cs="Arial"/>
          <w:bCs/>
          <w:color w:val="000000"/>
          <w:sz w:val="23"/>
          <w:szCs w:val="23"/>
        </w:rPr>
        <w:t xml:space="preserve"> everyday work</w:t>
      </w:r>
      <w:r w:rsidR="008658EC">
        <w:rPr>
          <w:rFonts w:ascii="Sylfaen" w:eastAsia="Times New Roman" w:hAnsi="Sylfaen" w:cs="Arial"/>
          <w:bCs/>
          <w:color w:val="000000"/>
          <w:sz w:val="23"/>
          <w:szCs w:val="23"/>
        </w:rPr>
        <w:t xml:space="preserve">, </w:t>
      </w:r>
      <w:proofErr w:type="spellStart"/>
      <w:r w:rsidR="008658EC">
        <w:rPr>
          <w:rFonts w:ascii="Sylfaen" w:eastAsia="Times New Roman" w:hAnsi="Sylfaen" w:cs="Arial"/>
          <w:bCs/>
          <w:color w:val="000000"/>
          <w:sz w:val="23"/>
          <w:szCs w:val="23"/>
        </w:rPr>
        <w:t>Taubina</w:t>
      </w:r>
      <w:proofErr w:type="spellEnd"/>
      <w:r w:rsidR="008658EC">
        <w:rPr>
          <w:rFonts w:ascii="Sylfaen" w:eastAsia="Times New Roman" w:hAnsi="Sylfaen" w:cs="Arial"/>
          <w:bCs/>
          <w:color w:val="000000"/>
          <w:sz w:val="23"/>
          <w:szCs w:val="23"/>
        </w:rPr>
        <w:t xml:space="preserve"> said,</w:t>
      </w:r>
      <w:r w:rsidRPr="00F53CDE">
        <w:rPr>
          <w:rFonts w:ascii="Sylfaen" w:eastAsia="Times New Roman" w:hAnsi="Sylfaen" w:cs="Arial"/>
          <w:bCs/>
          <w:color w:val="000000"/>
          <w:sz w:val="23"/>
          <w:szCs w:val="23"/>
        </w:rPr>
        <w:t xml:space="preserve"> adding</w:t>
      </w:r>
      <w:r w:rsidR="008658EC">
        <w:rPr>
          <w:rFonts w:ascii="Sylfaen" w:eastAsia="Times New Roman" w:hAnsi="Sylfaen" w:cs="Arial"/>
          <w:bCs/>
          <w:color w:val="000000"/>
          <w:sz w:val="23"/>
          <w:szCs w:val="23"/>
        </w:rPr>
        <w:t xml:space="preserve"> that:</w:t>
      </w:r>
      <w:r w:rsidRPr="00F53CDE">
        <w:rPr>
          <w:rFonts w:ascii="Sylfaen" w:eastAsia="Times New Roman" w:hAnsi="Sylfaen" w:cs="Arial"/>
          <w:bCs/>
          <w:color w:val="000000"/>
          <w:sz w:val="23"/>
          <w:szCs w:val="23"/>
        </w:rPr>
        <w:t xml:space="preserve"> "It is quite difficult to think </w:t>
      </w:r>
      <w:r w:rsidR="008658EC">
        <w:rPr>
          <w:rFonts w:ascii="Sylfaen" w:eastAsia="Times New Roman" w:hAnsi="Sylfaen" w:cs="Arial"/>
          <w:bCs/>
          <w:color w:val="000000"/>
          <w:sz w:val="23"/>
          <w:szCs w:val="23"/>
        </w:rPr>
        <w:t>about</w:t>
      </w:r>
      <w:r w:rsidRPr="00F53CDE">
        <w:rPr>
          <w:rFonts w:ascii="Sylfaen" w:eastAsia="Times New Roman" w:hAnsi="Sylfaen" w:cs="Arial"/>
          <w:bCs/>
          <w:color w:val="000000"/>
          <w:sz w:val="23"/>
          <w:szCs w:val="23"/>
        </w:rPr>
        <w:t xml:space="preserve"> </w:t>
      </w:r>
      <w:r w:rsidR="008658EC">
        <w:rPr>
          <w:rFonts w:ascii="Sylfaen" w:eastAsia="Times New Roman" w:hAnsi="Sylfaen" w:cs="Arial"/>
          <w:bCs/>
          <w:color w:val="000000"/>
          <w:sz w:val="23"/>
          <w:szCs w:val="23"/>
        </w:rPr>
        <w:t xml:space="preserve">the organization’s </w:t>
      </w:r>
      <w:r w:rsidR="008658EC">
        <w:rPr>
          <w:rFonts w:ascii="Sylfaen" w:eastAsia="Times New Roman" w:hAnsi="Sylfaen" w:cs="Arial"/>
          <w:bCs/>
          <w:color w:val="000000"/>
          <w:sz w:val="23"/>
          <w:szCs w:val="23"/>
        </w:rPr>
        <w:lastRenderedPageBreak/>
        <w:t>long-</w:t>
      </w:r>
      <w:r w:rsidRPr="00F53CDE">
        <w:rPr>
          <w:rFonts w:ascii="Sylfaen" w:eastAsia="Times New Roman" w:hAnsi="Sylfaen" w:cs="Arial"/>
          <w:bCs/>
          <w:color w:val="000000"/>
          <w:sz w:val="23"/>
          <w:szCs w:val="23"/>
        </w:rPr>
        <w:t>term strategy and plan activities for the year if you do not know what the situation will be in a few months.</w:t>
      </w:r>
      <w:r w:rsidR="008658EC">
        <w:rPr>
          <w:rFonts w:ascii="Sylfaen" w:eastAsia="Times New Roman" w:hAnsi="Sylfaen" w:cs="Arial"/>
          <w:bCs/>
          <w:color w:val="000000"/>
          <w:sz w:val="23"/>
          <w:szCs w:val="23"/>
        </w:rPr>
        <w:t xml:space="preserve">  </w:t>
      </w:r>
      <w:proofErr w:type="spellStart"/>
      <w:r w:rsidR="00C3656C">
        <w:rPr>
          <w:rFonts w:ascii="Sylfaen" w:eastAsia="Times New Roman" w:hAnsi="Sylfaen" w:cs="Arial"/>
          <w:bCs/>
          <w:color w:val="000000"/>
          <w:sz w:val="23"/>
          <w:szCs w:val="23"/>
        </w:rPr>
        <w:t>T</w:t>
      </w:r>
      <w:r w:rsidRPr="00F53CDE">
        <w:rPr>
          <w:rFonts w:ascii="Sylfaen" w:eastAsia="Times New Roman" w:hAnsi="Sylfaen" w:cs="Arial"/>
          <w:bCs/>
          <w:color w:val="000000"/>
          <w:sz w:val="23"/>
          <w:szCs w:val="23"/>
        </w:rPr>
        <w:t>aubina</w:t>
      </w:r>
      <w:proofErr w:type="spellEnd"/>
      <w:r w:rsidRPr="00F53CDE">
        <w:rPr>
          <w:rFonts w:ascii="Sylfaen" w:eastAsia="Times New Roman" w:hAnsi="Sylfaen" w:cs="Arial"/>
          <w:bCs/>
          <w:color w:val="000000"/>
          <w:sz w:val="23"/>
          <w:szCs w:val="23"/>
        </w:rPr>
        <w:t xml:space="preserve"> said the </w:t>
      </w:r>
      <w:r w:rsidR="000848FD" w:rsidRPr="00F53CDE">
        <w:rPr>
          <w:rFonts w:ascii="Sylfaen" w:eastAsia="Times New Roman" w:hAnsi="Sylfaen" w:cs="Arial"/>
          <w:bCs/>
          <w:color w:val="000000"/>
          <w:sz w:val="23"/>
          <w:szCs w:val="23"/>
        </w:rPr>
        <w:t xml:space="preserve">"foreign agents" </w:t>
      </w:r>
      <w:r w:rsidRPr="00F53CDE">
        <w:rPr>
          <w:rFonts w:ascii="Sylfaen" w:eastAsia="Times New Roman" w:hAnsi="Sylfaen" w:cs="Arial"/>
          <w:bCs/>
          <w:color w:val="000000"/>
          <w:sz w:val="23"/>
          <w:szCs w:val="23"/>
        </w:rPr>
        <w:t xml:space="preserve">legislation </w:t>
      </w:r>
      <w:r w:rsidR="00DA277F" w:rsidRPr="00F53CDE">
        <w:rPr>
          <w:rFonts w:ascii="Sylfaen" w:eastAsia="Times New Roman" w:hAnsi="Sylfaen" w:cs="Arial"/>
          <w:bCs/>
          <w:color w:val="000000"/>
          <w:sz w:val="23"/>
          <w:szCs w:val="23"/>
        </w:rPr>
        <w:t xml:space="preserve">has </w:t>
      </w:r>
      <w:r w:rsidRPr="00F53CDE">
        <w:rPr>
          <w:rFonts w:ascii="Sylfaen" w:eastAsia="Times New Roman" w:hAnsi="Sylfaen" w:cs="Arial"/>
          <w:bCs/>
          <w:color w:val="000000"/>
          <w:sz w:val="23"/>
          <w:szCs w:val="23"/>
        </w:rPr>
        <w:t xml:space="preserve">definitely affected Russian civil society at different levels, including taking </w:t>
      </w:r>
      <w:r w:rsidR="00006A19" w:rsidRPr="00F53CDE">
        <w:rPr>
          <w:rFonts w:ascii="Sylfaen" w:eastAsia="Times New Roman" w:hAnsi="Sylfaen" w:cs="Arial"/>
          <w:bCs/>
          <w:color w:val="000000"/>
          <w:sz w:val="23"/>
          <w:szCs w:val="23"/>
        </w:rPr>
        <w:t>disproportionate</w:t>
      </w:r>
      <w:r w:rsidRPr="00F53CDE">
        <w:rPr>
          <w:rFonts w:ascii="Sylfaen" w:eastAsia="Times New Roman" w:hAnsi="Sylfaen" w:cs="Arial"/>
          <w:bCs/>
          <w:color w:val="000000"/>
          <w:sz w:val="23"/>
          <w:szCs w:val="23"/>
        </w:rPr>
        <w:t xml:space="preserve"> resources from normal NGO work to actions aimed at protectin</w:t>
      </w:r>
      <w:r w:rsidR="00031EC0">
        <w:rPr>
          <w:rFonts w:ascii="Sylfaen" w:eastAsia="Times New Roman" w:hAnsi="Sylfaen" w:cs="Arial"/>
          <w:bCs/>
          <w:color w:val="000000"/>
          <w:sz w:val="23"/>
          <w:szCs w:val="23"/>
        </w:rPr>
        <w:t>g the</w:t>
      </w:r>
      <w:r w:rsidRPr="00F53CDE">
        <w:rPr>
          <w:rFonts w:ascii="Sylfaen" w:eastAsia="Times New Roman" w:hAnsi="Sylfaen" w:cs="Arial"/>
          <w:bCs/>
          <w:color w:val="000000"/>
          <w:sz w:val="23"/>
          <w:szCs w:val="23"/>
        </w:rPr>
        <w:t xml:space="preserve"> NGOs themselves.</w:t>
      </w:r>
      <w:r w:rsidR="00C3656C">
        <w:rPr>
          <w:rFonts w:ascii="Sylfaen" w:eastAsia="Times New Roman" w:hAnsi="Sylfaen" w:cs="Arial"/>
          <w:bCs/>
          <w:color w:val="000000"/>
          <w:sz w:val="23"/>
          <w:szCs w:val="23"/>
        </w:rPr>
        <w:t xml:space="preserve">  </w:t>
      </w:r>
    </w:p>
    <w:p w:rsidR="007428C3" w:rsidRPr="00F53CDE" w:rsidRDefault="007428C3"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  </w:t>
      </w:r>
    </w:p>
    <w:p w:rsidR="007428C3" w:rsidRPr="00F53CDE" w:rsidRDefault="007428C3"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 xml:space="preserve">The Brussels-based International Partnership for Human Rights (IPHR), </w:t>
      </w:r>
      <w:r w:rsidR="00C3656C">
        <w:rPr>
          <w:rFonts w:ascii="Sylfaen" w:eastAsia="Times New Roman" w:hAnsi="Sylfaen" w:cs="Arial"/>
          <w:bCs/>
          <w:color w:val="000000"/>
          <w:sz w:val="23"/>
          <w:szCs w:val="23"/>
        </w:rPr>
        <w:t>a member</w:t>
      </w:r>
      <w:r w:rsidRPr="00F53CDE">
        <w:rPr>
          <w:rFonts w:ascii="Sylfaen" w:eastAsia="Times New Roman" w:hAnsi="Sylfaen" w:cs="Arial"/>
          <w:bCs/>
          <w:color w:val="000000"/>
          <w:sz w:val="23"/>
          <w:szCs w:val="23"/>
        </w:rPr>
        <w:t xml:space="preserve"> of </w:t>
      </w:r>
      <w:r w:rsidR="00C3656C">
        <w:rPr>
          <w:rFonts w:ascii="Sylfaen" w:eastAsia="Times New Roman" w:hAnsi="Sylfaen" w:cs="Arial"/>
          <w:bCs/>
          <w:color w:val="000000"/>
          <w:sz w:val="23"/>
          <w:szCs w:val="23"/>
        </w:rPr>
        <w:t xml:space="preserve">the </w:t>
      </w:r>
      <w:r w:rsidRPr="00F53CDE">
        <w:rPr>
          <w:rFonts w:ascii="Sylfaen" w:eastAsia="Times New Roman" w:hAnsi="Sylfaen" w:cs="Arial"/>
          <w:bCs/>
          <w:color w:val="000000"/>
          <w:sz w:val="23"/>
          <w:szCs w:val="23"/>
        </w:rPr>
        <w:t xml:space="preserve">Civic Solidarity Platform, is currently monitoring </w:t>
      </w:r>
      <w:r w:rsidR="00C3656C">
        <w:rPr>
          <w:rFonts w:ascii="Sylfaen" w:eastAsia="Times New Roman" w:hAnsi="Sylfaen" w:cs="Arial"/>
          <w:bCs/>
          <w:color w:val="000000"/>
          <w:sz w:val="23"/>
          <w:szCs w:val="23"/>
        </w:rPr>
        <w:t xml:space="preserve">the </w:t>
      </w:r>
      <w:r w:rsidRPr="00F53CDE">
        <w:rPr>
          <w:rFonts w:ascii="Sylfaen" w:eastAsia="Times New Roman" w:hAnsi="Sylfaen" w:cs="Arial"/>
          <w:bCs/>
          <w:color w:val="000000"/>
          <w:sz w:val="23"/>
          <w:szCs w:val="23"/>
        </w:rPr>
        <w:t xml:space="preserve">trials of </w:t>
      </w:r>
      <w:r w:rsidR="00C3656C">
        <w:rPr>
          <w:rFonts w:ascii="Sylfaen" w:eastAsia="Times New Roman" w:hAnsi="Sylfaen" w:cs="Arial"/>
          <w:bCs/>
          <w:color w:val="000000"/>
          <w:sz w:val="23"/>
          <w:szCs w:val="23"/>
        </w:rPr>
        <w:t>Russian NGOs charged under the F</w:t>
      </w:r>
      <w:r w:rsidRPr="00F53CDE">
        <w:rPr>
          <w:rFonts w:ascii="Sylfaen" w:eastAsia="Times New Roman" w:hAnsi="Sylfaen" w:cs="Arial"/>
          <w:bCs/>
          <w:color w:val="000000"/>
          <w:sz w:val="23"/>
          <w:szCs w:val="23"/>
        </w:rPr>
        <w:t xml:space="preserve">oreign </w:t>
      </w:r>
      <w:r w:rsidR="00C3656C">
        <w:rPr>
          <w:rFonts w:ascii="Sylfaen" w:eastAsia="Times New Roman" w:hAnsi="Sylfaen" w:cs="Arial"/>
          <w:bCs/>
          <w:color w:val="000000"/>
          <w:sz w:val="23"/>
          <w:szCs w:val="23"/>
        </w:rPr>
        <w:t>A</w:t>
      </w:r>
      <w:r w:rsidRPr="00F53CDE">
        <w:rPr>
          <w:rFonts w:ascii="Sylfaen" w:eastAsia="Times New Roman" w:hAnsi="Sylfaen" w:cs="Arial"/>
          <w:bCs/>
          <w:color w:val="000000"/>
          <w:sz w:val="23"/>
          <w:szCs w:val="23"/>
        </w:rPr>
        <w:t>gents</w:t>
      </w:r>
      <w:r w:rsidR="00C3656C">
        <w:rPr>
          <w:rFonts w:ascii="Sylfaen" w:eastAsia="Times New Roman" w:hAnsi="Sylfaen" w:cs="Arial"/>
          <w:bCs/>
          <w:color w:val="000000"/>
          <w:sz w:val="23"/>
          <w:szCs w:val="23"/>
        </w:rPr>
        <w:t>’</w:t>
      </w:r>
      <w:r w:rsidRPr="00F53CDE">
        <w:rPr>
          <w:rFonts w:ascii="Sylfaen" w:eastAsia="Times New Roman" w:hAnsi="Sylfaen" w:cs="Arial"/>
          <w:bCs/>
          <w:color w:val="000000"/>
          <w:sz w:val="23"/>
          <w:szCs w:val="23"/>
        </w:rPr>
        <w:t xml:space="preserve"> law and one of its monitors was present at Monday´s hearing in Moscow.</w:t>
      </w:r>
    </w:p>
    <w:p w:rsidR="007428C3" w:rsidRPr="00F53CDE" w:rsidRDefault="007428C3"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 </w:t>
      </w:r>
    </w:p>
    <w:p w:rsidR="007428C3" w:rsidRPr="00F53CDE" w:rsidRDefault="007428C3"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Roemer Lemaitre, a Belgian human rights lawyer, said the interim ruling by the Moscow court to await the outcome the Russian Ombudsman for Human Rights</w:t>
      </w:r>
      <w:r w:rsidR="00CC68FD">
        <w:rPr>
          <w:rFonts w:ascii="Sylfaen" w:eastAsia="Times New Roman" w:hAnsi="Sylfaen" w:cs="Arial"/>
          <w:bCs/>
          <w:color w:val="000000"/>
          <w:sz w:val="23"/>
          <w:szCs w:val="23"/>
        </w:rPr>
        <w:t>’ appeal to the Constitutional Court</w:t>
      </w:r>
      <w:r w:rsidRPr="00F53CDE">
        <w:rPr>
          <w:rFonts w:ascii="Sylfaen" w:eastAsia="Times New Roman" w:hAnsi="Sylfaen" w:cs="Arial"/>
          <w:bCs/>
          <w:color w:val="000000"/>
          <w:sz w:val="23"/>
          <w:szCs w:val="23"/>
        </w:rPr>
        <w:t xml:space="preserve"> against the foreign agents’ law was a "positive" development.</w:t>
      </w:r>
      <w:r w:rsidR="001C0E67">
        <w:rPr>
          <w:rFonts w:ascii="Sylfaen" w:eastAsia="Times New Roman" w:hAnsi="Sylfaen" w:cs="Arial"/>
          <w:bCs/>
          <w:color w:val="000000"/>
          <w:sz w:val="23"/>
          <w:szCs w:val="23"/>
        </w:rPr>
        <w:t xml:space="preserve">  </w:t>
      </w:r>
      <w:r w:rsidRPr="00F53CDE">
        <w:rPr>
          <w:rFonts w:ascii="Sylfaen" w:eastAsia="Times New Roman" w:hAnsi="Sylfaen" w:cs="Arial"/>
          <w:bCs/>
          <w:color w:val="000000"/>
          <w:sz w:val="23"/>
          <w:szCs w:val="23"/>
        </w:rPr>
        <w:t xml:space="preserve"> "However,</w:t>
      </w:r>
      <w:r w:rsidR="001C0E67">
        <w:rPr>
          <w:rFonts w:ascii="Sylfaen" w:eastAsia="Times New Roman" w:hAnsi="Sylfaen" w:cs="Arial"/>
          <w:bCs/>
          <w:color w:val="000000"/>
          <w:sz w:val="23"/>
          <w:szCs w:val="23"/>
        </w:rPr>
        <w:t>” he added,</w:t>
      </w:r>
      <w:r w:rsidRPr="00F53CDE">
        <w:rPr>
          <w:rFonts w:ascii="Sylfaen" w:eastAsia="Times New Roman" w:hAnsi="Sylfaen" w:cs="Arial"/>
          <w:bCs/>
          <w:color w:val="000000"/>
          <w:sz w:val="23"/>
          <w:szCs w:val="23"/>
        </w:rPr>
        <w:t xml:space="preserve"> </w:t>
      </w:r>
      <w:r w:rsidR="001C0E67">
        <w:rPr>
          <w:rFonts w:ascii="Sylfaen" w:eastAsia="Times New Roman" w:hAnsi="Sylfaen" w:cs="Arial"/>
          <w:bCs/>
          <w:color w:val="000000"/>
          <w:sz w:val="23"/>
          <w:szCs w:val="23"/>
        </w:rPr>
        <w:t>“</w:t>
      </w:r>
      <w:r w:rsidRPr="00F53CDE">
        <w:rPr>
          <w:rFonts w:ascii="Sylfaen" w:eastAsia="Times New Roman" w:hAnsi="Sylfaen" w:cs="Arial"/>
          <w:bCs/>
          <w:color w:val="000000"/>
          <w:sz w:val="23"/>
          <w:szCs w:val="23"/>
        </w:rPr>
        <w:t xml:space="preserve">it’s difficult to grasp why at the same time trials in other parts of Russia are continuing. In St Petersburg </w:t>
      </w:r>
      <w:r w:rsidR="001C0E67">
        <w:rPr>
          <w:rFonts w:ascii="Sylfaen" w:eastAsia="Times New Roman" w:hAnsi="Sylfaen" w:cs="Arial"/>
          <w:bCs/>
          <w:color w:val="000000"/>
          <w:sz w:val="23"/>
          <w:szCs w:val="23"/>
        </w:rPr>
        <w:t>a</w:t>
      </w:r>
      <w:r w:rsidRPr="00F53CDE">
        <w:rPr>
          <w:rFonts w:ascii="Sylfaen" w:eastAsia="Times New Roman" w:hAnsi="Sylfaen" w:cs="Arial"/>
          <w:bCs/>
          <w:color w:val="000000"/>
          <w:sz w:val="23"/>
          <w:szCs w:val="23"/>
        </w:rPr>
        <w:t xml:space="preserve"> court earlier explicitly rejected a request for a delay."</w:t>
      </w:r>
      <w:r w:rsidR="001C0E67">
        <w:rPr>
          <w:rFonts w:ascii="Sylfaen" w:eastAsia="Times New Roman" w:hAnsi="Sylfaen" w:cs="Arial"/>
          <w:bCs/>
          <w:color w:val="000000"/>
          <w:sz w:val="23"/>
          <w:szCs w:val="23"/>
        </w:rPr>
        <w:t xml:space="preserve">  Lemaitre </w:t>
      </w:r>
      <w:r w:rsidRPr="00F53CDE">
        <w:rPr>
          <w:rFonts w:ascii="Sylfaen" w:eastAsia="Times New Roman" w:hAnsi="Sylfaen" w:cs="Arial"/>
          <w:bCs/>
          <w:color w:val="000000"/>
          <w:sz w:val="23"/>
          <w:szCs w:val="23"/>
        </w:rPr>
        <w:t xml:space="preserve">said </w:t>
      </w:r>
      <w:r w:rsidR="001C0E67">
        <w:rPr>
          <w:rFonts w:ascii="Sylfaen" w:eastAsia="Times New Roman" w:hAnsi="Sylfaen" w:cs="Arial"/>
          <w:bCs/>
          <w:color w:val="000000"/>
          <w:sz w:val="23"/>
          <w:szCs w:val="23"/>
        </w:rPr>
        <w:t xml:space="preserve">that court </w:t>
      </w:r>
      <w:r w:rsidRPr="00F53CDE">
        <w:rPr>
          <w:rFonts w:ascii="Sylfaen" w:eastAsia="Times New Roman" w:hAnsi="Sylfaen" w:cs="Arial"/>
          <w:bCs/>
          <w:color w:val="000000"/>
          <w:sz w:val="23"/>
          <w:szCs w:val="23"/>
        </w:rPr>
        <w:t xml:space="preserve">hearings he had attended in St Petersburg and Moscow "generally" corresponded to international fair trial standards but that the </w:t>
      </w:r>
      <w:r w:rsidR="001C0E67">
        <w:rPr>
          <w:rFonts w:ascii="Sylfaen" w:eastAsia="Times New Roman" w:hAnsi="Sylfaen" w:cs="Arial"/>
          <w:bCs/>
          <w:color w:val="000000"/>
          <w:sz w:val="23"/>
          <w:szCs w:val="23"/>
        </w:rPr>
        <w:t>F</w:t>
      </w:r>
      <w:r w:rsidRPr="00F53CDE">
        <w:rPr>
          <w:rFonts w:ascii="Sylfaen" w:eastAsia="Times New Roman" w:hAnsi="Sylfaen" w:cs="Arial"/>
          <w:bCs/>
          <w:color w:val="000000"/>
          <w:sz w:val="23"/>
          <w:szCs w:val="23"/>
        </w:rPr>
        <w:t xml:space="preserve">oreign </w:t>
      </w:r>
      <w:r w:rsidR="001C0E67">
        <w:rPr>
          <w:rFonts w:ascii="Sylfaen" w:eastAsia="Times New Roman" w:hAnsi="Sylfaen" w:cs="Arial"/>
          <w:bCs/>
          <w:color w:val="000000"/>
          <w:sz w:val="23"/>
          <w:szCs w:val="23"/>
        </w:rPr>
        <w:t>A</w:t>
      </w:r>
      <w:r w:rsidRPr="00F53CDE">
        <w:rPr>
          <w:rFonts w:ascii="Sylfaen" w:eastAsia="Times New Roman" w:hAnsi="Sylfaen" w:cs="Arial"/>
          <w:bCs/>
          <w:color w:val="000000"/>
          <w:sz w:val="23"/>
          <w:szCs w:val="23"/>
        </w:rPr>
        <w:t>gents’</w:t>
      </w:r>
      <w:r w:rsidR="000848FD" w:rsidRPr="00F53CDE">
        <w:rPr>
          <w:rFonts w:ascii="Sylfaen" w:eastAsia="Times New Roman" w:hAnsi="Sylfaen" w:cs="Arial"/>
          <w:bCs/>
          <w:color w:val="000000"/>
          <w:sz w:val="23"/>
          <w:szCs w:val="23"/>
        </w:rPr>
        <w:t xml:space="preserve"> legislation contradicts Russia’s</w:t>
      </w:r>
      <w:r w:rsidRPr="00F53CDE">
        <w:rPr>
          <w:rFonts w:ascii="Sylfaen" w:eastAsia="Times New Roman" w:hAnsi="Sylfaen" w:cs="Arial"/>
          <w:bCs/>
          <w:color w:val="000000"/>
          <w:sz w:val="23"/>
          <w:szCs w:val="23"/>
        </w:rPr>
        <w:t xml:space="preserve"> international obligations.</w:t>
      </w:r>
      <w:r w:rsidR="001C0E67">
        <w:rPr>
          <w:rFonts w:ascii="Sylfaen" w:eastAsia="Times New Roman" w:hAnsi="Sylfaen" w:cs="Arial"/>
          <w:bCs/>
          <w:color w:val="000000"/>
          <w:sz w:val="23"/>
          <w:szCs w:val="23"/>
        </w:rPr>
        <w:t xml:space="preserve">  According to Lemaitre, “The use of the term ‘foreign a</w:t>
      </w:r>
      <w:r w:rsidRPr="00F53CDE">
        <w:rPr>
          <w:rFonts w:ascii="Sylfaen" w:eastAsia="Times New Roman" w:hAnsi="Sylfaen" w:cs="Arial"/>
          <w:bCs/>
          <w:color w:val="000000"/>
          <w:sz w:val="23"/>
          <w:szCs w:val="23"/>
        </w:rPr>
        <w:t>gent</w:t>
      </w:r>
      <w:r w:rsidR="001C0E67">
        <w:rPr>
          <w:rFonts w:ascii="Sylfaen" w:eastAsia="Times New Roman" w:hAnsi="Sylfaen" w:cs="Arial"/>
          <w:bCs/>
          <w:color w:val="000000"/>
          <w:sz w:val="23"/>
          <w:szCs w:val="23"/>
        </w:rPr>
        <w:t>’</w:t>
      </w:r>
      <w:r w:rsidRPr="00F53CDE">
        <w:rPr>
          <w:rFonts w:ascii="Sylfaen" w:eastAsia="Times New Roman" w:hAnsi="Sylfaen" w:cs="Arial"/>
          <w:bCs/>
          <w:color w:val="000000"/>
          <w:sz w:val="23"/>
          <w:szCs w:val="23"/>
        </w:rPr>
        <w:t xml:space="preserve"> – whi</w:t>
      </w:r>
      <w:r w:rsidR="001C0E67">
        <w:rPr>
          <w:rFonts w:ascii="Sylfaen" w:eastAsia="Times New Roman" w:hAnsi="Sylfaen" w:cs="Arial"/>
          <w:bCs/>
          <w:color w:val="000000"/>
          <w:sz w:val="23"/>
          <w:szCs w:val="23"/>
        </w:rPr>
        <w:t>ch in Russian is a synonym for ‘</w:t>
      </w:r>
      <w:r w:rsidRPr="00F53CDE">
        <w:rPr>
          <w:rFonts w:ascii="Sylfaen" w:eastAsia="Times New Roman" w:hAnsi="Sylfaen" w:cs="Arial"/>
          <w:bCs/>
          <w:color w:val="000000"/>
          <w:sz w:val="23"/>
          <w:szCs w:val="23"/>
        </w:rPr>
        <w:t>spy</w:t>
      </w:r>
      <w:r w:rsidR="001C0E67">
        <w:rPr>
          <w:rFonts w:ascii="Sylfaen" w:eastAsia="Times New Roman" w:hAnsi="Sylfaen" w:cs="Arial"/>
          <w:bCs/>
          <w:color w:val="000000"/>
          <w:sz w:val="23"/>
          <w:szCs w:val="23"/>
        </w:rPr>
        <w:t>’</w:t>
      </w:r>
      <w:r w:rsidRPr="00F53CDE">
        <w:rPr>
          <w:rFonts w:ascii="Sylfaen" w:eastAsia="Times New Roman" w:hAnsi="Sylfaen" w:cs="Arial"/>
          <w:bCs/>
          <w:color w:val="000000"/>
          <w:sz w:val="23"/>
          <w:szCs w:val="23"/>
        </w:rPr>
        <w:t xml:space="preserve"> – is irreconcilable with </w:t>
      </w:r>
      <w:r w:rsidR="001C0E67">
        <w:rPr>
          <w:rFonts w:ascii="Sylfaen" w:eastAsia="Times New Roman" w:hAnsi="Sylfaen" w:cs="Arial"/>
          <w:bCs/>
          <w:color w:val="000000"/>
          <w:sz w:val="23"/>
          <w:szCs w:val="23"/>
        </w:rPr>
        <w:t>standards for</w:t>
      </w:r>
      <w:r w:rsidRPr="00F53CDE">
        <w:rPr>
          <w:rFonts w:ascii="Sylfaen" w:eastAsia="Times New Roman" w:hAnsi="Sylfaen" w:cs="Arial"/>
          <w:bCs/>
          <w:color w:val="000000"/>
          <w:sz w:val="23"/>
          <w:szCs w:val="23"/>
        </w:rPr>
        <w:t xml:space="preserve"> freedom of expression and freedom of association enshrined in the ECHR."</w:t>
      </w:r>
      <w:r w:rsidR="00BE4F75">
        <w:rPr>
          <w:rFonts w:ascii="Sylfaen" w:eastAsia="Times New Roman" w:hAnsi="Sylfaen" w:cs="Arial"/>
          <w:bCs/>
          <w:color w:val="000000"/>
          <w:sz w:val="23"/>
          <w:szCs w:val="23"/>
        </w:rPr>
        <w:t xml:space="preserve">  The law also violates the ECHR’s provisions against discriminatory treatment by punishing NGOs solely on the basis of the source of their funding.</w:t>
      </w:r>
    </w:p>
    <w:p w:rsidR="007428C3" w:rsidRPr="00F53CDE" w:rsidRDefault="007428C3" w:rsidP="00BE4F75">
      <w:pPr>
        <w:shd w:val="clear" w:color="auto" w:fill="FFFFFF"/>
        <w:spacing w:before="0"/>
        <w:rPr>
          <w:rFonts w:ascii="Sylfaen" w:eastAsia="Times New Roman" w:hAnsi="Sylfaen" w:cs="Arial"/>
          <w:color w:val="000000"/>
          <w:sz w:val="23"/>
          <w:szCs w:val="23"/>
        </w:rPr>
      </w:pPr>
      <w:r w:rsidRPr="00F53CDE">
        <w:rPr>
          <w:rFonts w:ascii="Sylfaen" w:eastAsia="Times New Roman" w:hAnsi="Sylfaen" w:cs="Arial"/>
          <w:bCs/>
          <w:color w:val="000000"/>
          <w:sz w:val="23"/>
          <w:szCs w:val="23"/>
        </w:rPr>
        <w:t> </w:t>
      </w:r>
    </w:p>
    <w:p w:rsidR="000848FD" w:rsidRDefault="000848FD" w:rsidP="00BE4F75">
      <w:pPr>
        <w:spacing w:before="0"/>
        <w:rPr>
          <w:rFonts w:ascii="Sylfaen" w:eastAsia="Times New Roman" w:hAnsi="Sylfaen" w:cs="Arial"/>
          <w:bCs/>
          <w:color w:val="000000"/>
          <w:sz w:val="23"/>
          <w:szCs w:val="23"/>
        </w:rPr>
      </w:pPr>
      <w:r w:rsidRPr="00F53CDE">
        <w:rPr>
          <w:rFonts w:ascii="Sylfaen" w:eastAsia="Times New Roman" w:hAnsi="Sylfaen" w:cs="Arial"/>
          <w:bCs/>
          <w:color w:val="000000"/>
          <w:sz w:val="23"/>
          <w:szCs w:val="23"/>
        </w:rPr>
        <w:t>This situation can only be remedied by repealing</w:t>
      </w:r>
      <w:r w:rsidR="00BE4F75">
        <w:rPr>
          <w:rFonts w:ascii="Sylfaen" w:eastAsia="Times New Roman" w:hAnsi="Sylfaen" w:cs="Arial"/>
          <w:bCs/>
          <w:color w:val="000000"/>
          <w:sz w:val="23"/>
          <w:szCs w:val="23"/>
        </w:rPr>
        <w:t xml:space="preserve"> or substantially revising</w:t>
      </w:r>
      <w:r w:rsidRPr="00F53CDE">
        <w:rPr>
          <w:rFonts w:ascii="Sylfaen" w:eastAsia="Times New Roman" w:hAnsi="Sylfaen" w:cs="Arial"/>
          <w:bCs/>
          <w:color w:val="000000"/>
          <w:sz w:val="23"/>
          <w:szCs w:val="23"/>
        </w:rPr>
        <w:t xml:space="preserve"> the </w:t>
      </w:r>
      <w:r w:rsidR="00BE4F75">
        <w:rPr>
          <w:rFonts w:ascii="Sylfaen" w:eastAsia="Times New Roman" w:hAnsi="Sylfaen" w:cs="Arial"/>
          <w:bCs/>
          <w:color w:val="000000"/>
          <w:sz w:val="23"/>
          <w:szCs w:val="23"/>
        </w:rPr>
        <w:t>F</w:t>
      </w:r>
      <w:r w:rsidRPr="00F53CDE">
        <w:rPr>
          <w:rFonts w:ascii="Sylfaen" w:eastAsia="Times New Roman" w:hAnsi="Sylfaen" w:cs="Arial"/>
          <w:bCs/>
          <w:color w:val="000000"/>
          <w:sz w:val="23"/>
          <w:szCs w:val="23"/>
        </w:rPr>
        <w:t xml:space="preserve">oreign </w:t>
      </w:r>
      <w:r w:rsidR="00BE4F75">
        <w:rPr>
          <w:rFonts w:ascii="Sylfaen" w:eastAsia="Times New Roman" w:hAnsi="Sylfaen" w:cs="Arial"/>
          <w:bCs/>
          <w:color w:val="000000"/>
          <w:sz w:val="23"/>
          <w:szCs w:val="23"/>
        </w:rPr>
        <w:t>A</w:t>
      </w:r>
      <w:r w:rsidRPr="00F53CDE">
        <w:rPr>
          <w:rFonts w:ascii="Sylfaen" w:eastAsia="Times New Roman" w:hAnsi="Sylfaen" w:cs="Arial"/>
          <w:bCs/>
          <w:color w:val="000000"/>
          <w:sz w:val="23"/>
          <w:szCs w:val="23"/>
        </w:rPr>
        <w:t>gents’ l</w:t>
      </w:r>
      <w:r w:rsidR="00BE4F75">
        <w:rPr>
          <w:rFonts w:ascii="Sylfaen" w:eastAsia="Times New Roman" w:hAnsi="Sylfaen" w:cs="Arial"/>
          <w:bCs/>
          <w:color w:val="000000"/>
          <w:sz w:val="23"/>
          <w:szCs w:val="23"/>
        </w:rPr>
        <w:t xml:space="preserve">aw so as to create </w:t>
      </w:r>
      <w:r w:rsidRPr="00F53CDE">
        <w:rPr>
          <w:rFonts w:ascii="Sylfaen" w:eastAsia="Times New Roman" w:hAnsi="Sylfaen" w:cs="Arial"/>
          <w:bCs/>
          <w:color w:val="000000"/>
          <w:sz w:val="23"/>
          <w:szCs w:val="23"/>
        </w:rPr>
        <w:t xml:space="preserve">an environment </w:t>
      </w:r>
      <w:r w:rsidR="00BE4F75">
        <w:rPr>
          <w:rFonts w:ascii="Sylfaen" w:eastAsia="Times New Roman" w:hAnsi="Sylfaen" w:cs="Arial"/>
          <w:bCs/>
          <w:color w:val="000000"/>
          <w:sz w:val="23"/>
          <w:szCs w:val="23"/>
        </w:rPr>
        <w:t xml:space="preserve">that </w:t>
      </w:r>
      <w:r w:rsidRPr="00F53CDE">
        <w:rPr>
          <w:rFonts w:ascii="Sylfaen" w:eastAsia="Times New Roman" w:hAnsi="Sylfaen" w:cs="Arial"/>
          <w:bCs/>
          <w:color w:val="000000"/>
          <w:sz w:val="23"/>
          <w:szCs w:val="23"/>
        </w:rPr>
        <w:t>enabl</w:t>
      </w:r>
      <w:r w:rsidR="00BE4F75">
        <w:rPr>
          <w:rFonts w:ascii="Sylfaen" w:eastAsia="Times New Roman" w:hAnsi="Sylfaen" w:cs="Arial"/>
          <w:bCs/>
          <w:color w:val="000000"/>
          <w:sz w:val="23"/>
          <w:szCs w:val="23"/>
        </w:rPr>
        <w:t>es</w:t>
      </w:r>
      <w:r w:rsidRPr="00F53CDE">
        <w:rPr>
          <w:rFonts w:ascii="Sylfaen" w:eastAsia="Times New Roman" w:hAnsi="Sylfaen" w:cs="Arial"/>
          <w:bCs/>
          <w:color w:val="000000"/>
          <w:sz w:val="23"/>
          <w:szCs w:val="23"/>
        </w:rPr>
        <w:t xml:space="preserve"> individuals, groups and associations to freely carry out activities to promote and protect human rights and fundamental freedoms without any restrictions other than those authorized by international human rights treaties to which Russia is a party. </w:t>
      </w:r>
    </w:p>
    <w:p w:rsidR="00E156FD" w:rsidRPr="00F53CDE" w:rsidRDefault="00E156FD" w:rsidP="00BE4F75">
      <w:pPr>
        <w:spacing w:before="0"/>
        <w:rPr>
          <w:rFonts w:ascii="Sylfaen" w:hAnsi="Sylfaen" w:cs="Arial"/>
          <w:sz w:val="23"/>
          <w:szCs w:val="23"/>
          <w:lang w:val="en-GB"/>
        </w:rPr>
      </w:pPr>
    </w:p>
    <w:p w:rsidR="00E156FD" w:rsidRPr="00F53CDE" w:rsidRDefault="00E156FD" w:rsidP="00BE4F75">
      <w:pPr>
        <w:spacing w:before="0"/>
        <w:rPr>
          <w:rFonts w:ascii="Sylfaen" w:hAnsi="Sylfaen" w:cs="Arial"/>
          <w:sz w:val="23"/>
          <w:szCs w:val="23"/>
        </w:rPr>
      </w:pPr>
      <w:r w:rsidRPr="00F53CDE">
        <w:rPr>
          <w:rFonts w:ascii="Sylfaen" w:hAnsi="Sylfaen" w:cs="Arial"/>
          <w:sz w:val="23"/>
          <w:szCs w:val="23"/>
        </w:rPr>
        <w:t>For more information please contact:</w:t>
      </w:r>
    </w:p>
    <w:p w:rsidR="00E156FD" w:rsidRPr="00F53CDE" w:rsidRDefault="00E156FD" w:rsidP="00BE4F75">
      <w:pPr>
        <w:spacing w:before="0"/>
        <w:rPr>
          <w:rFonts w:ascii="Sylfaen" w:hAnsi="Sylfaen" w:cs="Arial"/>
          <w:i/>
          <w:sz w:val="23"/>
          <w:szCs w:val="23"/>
        </w:rPr>
      </w:pPr>
      <w:r w:rsidRPr="00F53CDE">
        <w:rPr>
          <w:rFonts w:ascii="Sylfaen" w:hAnsi="Sylfaen" w:cs="Arial"/>
          <w:i/>
          <w:sz w:val="23"/>
          <w:szCs w:val="23"/>
        </w:rPr>
        <w:t>Simon Papuashvili</w:t>
      </w:r>
    </w:p>
    <w:p w:rsidR="00E156FD" w:rsidRPr="00F53CDE" w:rsidRDefault="0055536C" w:rsidP="00BE4F75">
      <w:pPr>
        <w:spacing w:before="0"/>
        <w:rPr>
          <w:rFonts w:ascii="Sylfaen" w:hAnsi="Sylfaen" w:cs="Arial"/>
          <w:i/>
          <w:sz w:val="23"/>
          <w:szCs w:val="23"/>
        </w:rPr>
      </w:pPr>
      <w:hyperlink r:id="rId6" w:history="1">
        <w:r w:rsidR="00E156FD" w:rsidRPr="00F53CDE">
          <w:rPr>
            <w:rStyle w:val="aa"/>
            <w:rFonts w:ascii="Sylfaen" w:hAnsi="Sylfaen" w:cs="Arial"/>
            <w:i/>
            <w:sz w:val="23"/>
            <w:szCs w:val="23"/>
          </w:rPr>
          <w:t>sp@iphronline.org</w:t>
        </w:r>
      </w:hyperlink>
      <w:r w:rsidR="00E156FD" w:rsidRPr="00F53CDE">
        <w:rPr>
          <w:rFonts w:ascii="Sylfaen" w:hAnsi="Sylfaen" w:cs="Arial"/>
          <w:i/>
          <w:sz w:val="23"/>
          <w:szCs w:val="23"/>
        </w:rPr>
        <w:t xml:space="preserve"> </w:t>
      </w:r>
    </w:p>
    <w:p w:rsidR="00E156FD" w:rsidRPr="00F53CDE" w:rsidRDefault="00E156FD" w:rsidP="00BE4F75">
      <w:pPr>
        <w:spacing w:before="0"/>
        <w:rPr>
          <w:rFonts w:ascii="Sylfaen" w:hAnsi="Sylfaen" w:cs="Arial"/>
          <w:i/>
          <w:sz w:val="23"/>
          <w:szCs w:val="23"/>
        </w:rPr>
      </w:pPr>
      <w:r w:rsidRPr="00F53CDE">
        <w:rPr>
          <w:rFonts w:ascii="Sylfaen" w:hAnsi="Sylfaen" w:cs="Arial"/>
          <w:i/>
          <w:sz w:val="23"/>
          <w:szCs w:val="23"/>
        </w:rPr>
        <w:t>+32494753942</w:t>
      </w:r>
    </w:p>
    <w:sectPr w:rsidR="00E156FD" w:rsidRPr="00F53CDE" w:rsidSect="009F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C3"/>
    <w:rsid w:val="00006A19"/>
    <w:rsid w:val="00031EC0"/>
    <w:rsid w:val="00062CEB"/>
    <w:rsid w:val="000848FD"/>
    <w:rsid w:val="0011008D"/>
    <w:rsid w:val="00111995"/>
    <w:rsid w:val="0012262A"/>
    <w:rsid w:val="001C0E67"/>
    <w:rsid w:val="00333812"/>
    <w:rsid w:val="00360D2F"/>
    <w:rsid w:val="003A4CED"/>
    <w:rsid w:val="00465EAE"/>
    <w:rsid w:val="0055536C"/>
    <w:rsid w:val="0058455E"/>
    <w:rsid w:val="006A5BC3"/>
    <w:rsid w:val="006F0123"/>
    <w:rsid w:val="007428C3"/>
    <w:rsid w:val="007D612E"/>
    <w:rsid w:val="007F234C"/>
    <w:rsid w:val="007F7DFC"/>
    <w:rsid w:val="008658EC"/>
    <w:rsid w:val="008A7C64"/>
    <w:rsid w:val="00961673"/>
    <w:rsid w:val="009636AE"/>
    <w:rsid w:val="009F1DBA"/>
    <w:rsid w:val="00AB5734"/>
    <w:rsid w:val="00AD4802"/>
    <w:rsid w:val="00AE5F09"/>
    <w:rsid w:val="00B14BAD"/>
    <w:rsid w:val="00BE4F75"/>
    <w:rsid w:val="00C3656C"/>
    <w:rsid w:val="00CA1CB5"/>
    <w:rsid w:val="00CC68FD"/>
    <w:rsid w:val="00DA277F"/>
    <w:rsid w:val="00DD4163"/>
    <w:rsid w:val="00DE61CB"/>
    <w:rsid w:val="00E156FD"/>
    <w:rsid w:val="00E625DA"/>
    <w:rsid w:val="00F53CDE"/>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1"/>
        <w:szCs w:val="21"/>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D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428C3"/>
  </w:style>
  <w:style w:type="paragraph" w:styleId="a3">
    <w:name w:val="Balloon Text"/>
    <w:basedOn w:val="a"/>
    <w:link w:val="a4"/>
    <w:uiPriority w:val="99"/>
    <w:semiHidden/>
    <w:unhideWhenUsed/>
    <w:rsid w:val="00B14BAD"/>
    <w:pPr>
      <w:spacing w:before="0"/>
    </w:pPr>
    <w:rPr>
      <w:rFonts w:ascii="Tahoma" w:hAnsi="Tahoma" w:cs="Tahoma"/>
      <w:sz w:val="16"/>
      <w:szCs w:val="16"/>
    </w:rPr>
  </w:style>
  <w:style w:type="character" w:customStyle="1" w:styleId="a4">
    <w:name w:val="Текст выноски Знак"/>
    <w:basedOn w:val="a0"/>
    <w:link w:val="a3"/>
    <w:uiPriority w:val="99"/>
    <w:semiHidden/>
    <w:rsid w:val="00B14BAD"/>
    <w:rPr>
      <w:rFonts w:ascii="Tahoma" w:hAnsi="Tahoma" w:cs="Tahoma"/>
      <w:sz w:val="16"/>
      <w:szCs w:val="16"/>
    </w:rPr>
  </w:style>
  <w:style w:type="character" w:styleId="a5">
    <w:name w:val="annotation reference"/>
    <w:basedOn w:val="a0"/>
    <w:uiPriority w:val="99"/>
    <w:semiHidden/>
    <w:unhideWhenUsed/>
    <w:rsid w:val="00AD4802"/>
    <w:rPr>
      <w:sz w:val="16"/>
      <w:szCs w:val="16"/>
    </w:rPr>
  </w:style>
  <w:style w:type="paragraph" w:styleId="a6">
    <w:name w:val="annotation text"/>
    <w:basedOn w:val="a"/>
    <w:link w:val="a7"/>
    <w:uiPriority w:val="99"/>
    <w:semiHidden/>
    <w:unhideWhenUsed/>
    <w:rsid w:val="00AD4802"/>
    <w:rPr>
      <w:sz w:val="20"/>
      <w:szCs w:val="20"/>
    </w:rPr>
  </w:style>
  <w:style w:type="character" w:customStyle="1" w:styleId="a7">
    <w:name w:val="Текст примечания Знак"/>
    <w:basedOn w:val="a0"/>
    <w:link w:val="a6"/>
    <w:uiPriority w:val="99"/>
    <w:semiHidden/>
    <w:rsid w:val="00AD4802"/>
    <w:rPr>
      <w:sz w:val="20"/>
      <w:szCs w:val="20"/>
    </w:rPr>
  </w:style>
  <w:style w:type="paragraph" w:styleId="a8">
    <w:name w:val="annotation subject"/>
    <w:basedOn w:val="a6"/>
    <w:next w:val="a6"/>
    <w:link w:val="a9"/>
    <w:uiPriority w:val="99"/>
    <w:semiHidden/>
    <w:unhideWhenUsed/>
    <w:rsid w:val="00AD4802"/>
    <w:rPr>
      <w:b/>
      <w:bCs/>
    </w:rPr>
  </w:style>
  <w:style w:type="character" w:customStyle="1" w:styleId="a9">
    <w:name w:val="Тема примечания Знак"/>
    <w:basedOn w:val="a7"/>
    <w:link w:val="a8"/>
    <w:uiPriority w:val="99"/>
    <w:semiHidden/>
    <w:rsid w:val="00AD4802"/>
    <w:rPr>
      <w:b/>
      <w:bCs/>
      <w:sz w:val="20"/>
      <w:szCs w:val="20"/>
    </w:rPr>
  </w:style>
  <w:style w:type="character" w:styleId="aa">
    <w:name w:val="Hyperlink"/>
    <w:basedOn w:val="a0"/>
    <w:uiPriority w:val="99"/>
    <w:unhideWhenUsed/>
    <w:rsid w:val="00E156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1"/>
        <w:szCs w:val="21"/>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D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428C3"/>
  </w:style>
  <w:style w:type="paragraph" w:styleId="a3">
    <w:name w:val="Balloon Text"/>
    <w:basedOn w:val="a"/>
    <w:link w:val="a4"/>
    <w:uiPriority w:val="99"/>
    <w:semiHidden/>
    <w:unhideWhenUsed/>
    <w:rsid w:val="00B14BAD"/>
    <w:pPr>
      <w:spacing w:before="0"/>
    </w:pPr>
    <w:rPr>
      <w:rFonts w:ascii="Tahoma" w:hAnsi="Tahoma" w:cs="Tahoma"/>
      <w:sz w:val="16"/>
      <w:szCs w:val="16"/>
    </w:rPr>
  </w:style>
  <w:style w:type="character" w:customStyle="1" w:styleId="a4">
    <w:name w:val="Текст выноски Знак"/>
    <w:basedOn w:val="a0"/>
    <w:link w:val="a3"/>
    <w:uiPriority w:val="99"/>
    <w:semiHidden/>
    <w:rsid w:val="00B14BAD"/>
    <w:rPr>
      <w:rFonts w:ascii="Tahoma" w:hAnsi="Tahoma" w:cs="Tahoma"/>
      <w:sz w:val="16"/>
      <w:szCs w:val="16"/>
    </w:rPr>
  </w:style>
  <w:style w:type="character" w:styleId="a5">
    <w:name w:val="annotation reference"/>
    <w:basedOn w:val="a0"/>
    <w:uiPriority w:val="99"/>
    <w:semiHidden/>
    <w:unhideWhenUsed/>
    <w:rsid w:val="00AD4802"/>
    <w:rPr>
      <w:sz w:val="16"/>
      <w:szCs w:val="16"/>
    </w:rPr>
  </w:style>
  <w:style w:type="paragraph" w:styleId="a6">
    <w:name w:val="annotation text"/>
    <w:basedOn w:val="a"/>
    <w:link w:val="a7"/>
    <w:uiPriority w:val="99"/>
    <w:semiHidden/>
    <w:unhideWhenUsed/>
    <w:rsid w:val="00AD4802"/>
    <w:rPr>
      <w:sz w:val="20"/>
      <w:szCs w:val="20"/>
    </w:rPr>
  </w:style>
  <w:style w:type="character" w:customStyle="1" w:styleId="a7">
    <w:name w:val="Текст примечания Знак"/>
    <w:basedOn w:val="a0"/>
    <w:link w:val="a6"/>
    <w:uiPriority w:val="99"/>
    <w:semiHidden/>
    <w:rsid w:val="00AD4802"/>
    <w:rPr>
      <w:sz w:val="20"/>
      <w:szCs w:val="20"/>
    </w:rPr>
  </w:style>
  <w:style w:type="paragraph" w:styleId="a8">
    <w:name w:val="annotation subject"/>
    <w:basedOn w:val="a6"/>
    <w:next w:val="a6"/>
    <w:link w:val="a9"/>
    <w:uiPriority w:val="99"/>
    <w:semiHidden/>
    <w:unhideWhenUsed/>
    <w:rsid w:val="00AD4802"/>
    <w:rPr>
      <w:b/>
      <w:bCs/>
    </w:rPr>
  </w:style>
  <w:style w:type="character" w:customStyle="1" w:styleId="a9">
    <w:name w:val="Тема примечания Знак"/>
    <w:basedOn w:val="a7"/>
    <w:link w:val="a8"/>
    <w:uiPriority w:val="99"/>
    <w:semiHidden/>
    <w:rsid w:val="00AD4802"/>
    <w:rPr>
      <w:b/>
      <w:bCs/>
      <w:sz w:val="20"/>
      <w:szCs w:val="20"/>
    </w:rPr>
  </w:style>
  <w:style w:type="character" w:styleId="aa">
    <w:name w:val="Hyperlink"/>
    <w:basedOn w:val="a0"/>
    <w:uiPriority w:val="99"/>
    <w:unhideWhenUsed/>
    <w:rsid w:val="00E156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p@iphronlin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720</Words>
  <Characters>4105</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Papuashvili</dc:creator>
  <cp:lastModifiedBy>andy</cp:lastModifiedBy>
  <cp:revision>15</cp:revision>
  <dcterms:created xsi:type="dcterms:W3CDTF">2013-11-19T15:15:00Z</dcterms:created>
  <dcterms:modified xsi:type="dcterms:W3CDTF">2013-11-20T13:07:00Z</dcterms:modified>
</cp:coreProperties>
</file>