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185D6D7" w14:textId="77777777" w:rsidR="00FB219F" w:rsidRPr="00DC2A85" w:rsidRDefault="00FB219F">
      <w:pPr>
        <w:spacing w:after="220" w:line="384" w:lineRule="auto"/>
        <w:jc w:val="both"/>
        <w:rPr>
          <w:lang w:val="en-GB"/>
        </w:rPr>
      </w:pPr>
    </w:p>
    <w:p w14:paraId="668FE825" w14:textId="77777777" w:rsidR="00FB219F" w:rsidRPr="00DC2A85" w:rsidRDefault="00F317F9">
      <w:pPr>
        <w:pStyle w:val="2"/>
        <w:keepNext w:val="0"/>
        <w:keepLines w:val="0"/>
        <w:spacing w:before="0" w:after="220" w:line="508" w:lineRule="auto"/>
        <w:jc w:val="center"/>
        <w:rPr>
          <w:lang w:val="en-GB"/>
        </w:rPr>
      </w:pPr>
      <w:bookmarkStart w:id="0" w:name="_gjdgxs" w:colFirst="0" w:colLast="0"/>
      <w:bookmarkEnd w:id="0"/>
      <w:r w:rsidRPr="00DC2A85">
        <w:rPr>
          <w:noProof/>
          <w:lang w:val="en-GB"/>
        </w:rPr>
        <w:drawing>
          <wp:inline distT="114300" distB="114300" distL="114300" distR="114300" wp14:anchorId="17B82400" wp14:editId="0E49D484">
            <wp:extent cx="3014663" cy="1415217"/>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3014663" cy="1415217"/>
                    </a:xfrm>
                    <a:prstGeom prst="rect">
                      <a:avLst/>
                    </a:prstGeom>
                    <a:ln/>
                  </pic:spPr>
                </pic:pic>
              </a:graphicData>
            </a:graphic>
          </wp:inline>
        </w:drawing>
      </w:r>
    </w:p>
    <w:p w14:paraId="39C9BED0" w14:textId="77777777" w:rsidR="00FB219F" w:rsidRPr="00DC2A85" w:rsidRDefault="00F317F9">
      <w:pPr>
        <w:pStyle w:val="2"/>
        <w:keepNext w:val="0"/>
        <w:keepLines w:val="0"/>
        <w:spacing w:before="0" w:after="220" w:line="508" w:lineRule="auto"/>
        <w:jc w:val="center"/>
        <w:rPr>
          <w:color w:val="FF0000"/>
          <w:lang w:val="en-GB"/>
        </w:rPr>
      </w:pPr>
      <w:bookmarkStart w:id="1" w:name="_30j0zll" w:colFirst="0" w:colLast="0"/>
      <w:bookmarkEnd w:id="1"/>
      <w:r w:rsidRPr="00DC2A85">
        <w:rPr>
          <w:b/>
          <w:color w:val="FF0000"/>
          <w:sz w:val="34"/>
          <w:szCs w:val="34"/>
          <w:highlight w:val="white"/>
          <w:lang w:val="en-GB"/>
        </w:rPr>
        <w:t xml:space="preserve">Call for Application </w:t>
      </w:r>
    </w:p>
    <w:p w14:paraId="0BAA1692" w14:textId="77777777" w:rsidR="00FB219F" w:rsidRPr="00DC2A85" w:rsidRDefault="00F317F9">
      <w:pPr>
        <w:pStyle w:val="2"/>
        <w:keepNext w:val="0"/>
        <w:keepLines w:val="0"/>
        <w:spacing w:before="0" w:after="220" w:line="508" w:lineRule="auto"/>
        <w:jc w:val="center"/>
        <w:rPr>
          <w:lang w:val="en-GB"/>
        </w:rPr>
      </w:pPr>
      <w:bookmarkStart w:id="2" w:name="_1fob9te" w:colFirst="0" w:colLast="0"/>
      <w:bookmarkEnd w:id="2"/>
      <w:r w:rsidRPr="00DC2A85">
        <w:rPr>
          <w:b/>
          <w:color w:val="46484A"/>
          <w:sz w:val="24"/>
          <w:szCs w:val="24"/>
          <w:highlight w:val="white"/>
          <w:lang w:val="en-GB"/>
        </w:rPr>
        <w:t xml:space="preserve">Tbilisi Shelter City  </w:t>
      </w:r>
      <w:bookmarkStart w:id="3" w:name="_GoBack"/>
      <w:bookmarkEnd w:id="3"/>
    </w:p>
    <w:p w14:paraId="17308CD3" w14:textId="77777777" w:rsidR="00FB219F" w:rsidRPr="00DC2A85" w:rsidRDefault="00F317F9">
      <w:pPr>
        <w:spacing w:after="220" w:line="384" w:lineRule="auto"/>
        <w:jc w:val="both"/>
        <w:rPr>
          <w:lang w:val="en-GB"/>
        </w:rPr>
      </w:pPr>
      <w:r w:rsidRPr="00DC2A85">
        <w:rPr>
          <w:b/>
          <w:sz w:val="24"/>
          <w:szCs w:val="24"/>
          <w:lang w:val="en-GB"/>
        </w:rPr>
        <w:t>Truth Hounds</w:t>
      </w:r>
      <w:r w:rsidRPr="00DC2A85">
        <w:rPr>
          <w:sz w:val="24"/>
          <w:szCs w:val="24"/>
          <w:lang w:val="en-GB"/>
        </w:rPr>
        <w:t xml:space="preserve"> and </w:t>
      </w:r>
      <w:r w:rsidRPr="00DC2A85">
        <w:rPr>
          <w:b/>
          <w:sz w:val="24"/>
          <w:szCs w:val="24"/>
          <w:lang w:val="en-GB"/>
        </w:rPr>
        <w:t>Analytical Center for Interethnic Cooperation and Consultations</w:t>
      </w:r>
      <w:r w:rsidRPr="00DC2A85">
        <w:rPr>
          <w:sz w:val="24"/>
          <w:szCs w:val="24"/>
          <w:lang w:val="en-GB"/>
        </w:rPr>
        <w:t xml:space="preserve"> </w:t>
      </w:r>
      <w:r w:rsidRPr="00DC2A85">
        <w:rPr>
          <w:color w:val="46484A"/>
          <w:sz w:val="24"/>
          <w:szCs w:val="24"/>
          <w:highlight w:val="white"/>
          <w:lang w:val="en-GB"/>
        </w:rPr>
        <w:t xml:space="preserve">invite human rights defenders to apply for the participation in the Tbilisi Shelter City Program. </w:t>
      </w:r>
    </w:p>
    <w:p w14:paraId="3C972D74" w14:textId="77777777" w:rsidR="00FB219F" w:rsidRPr="00DC2A85" w:rsidRDefault="00F317F9">
      <w:pPr>
        <w:spacing w:after="220" w:line="418" w:lineRule="auto"/>
        <w:jc w:val="both"/>
        <w:rPr>
          <w:lang w:val="en-GB"/>
        </w:rPr>
      </w:pPr>
      <w:bookmarkStart w:id="4" w:name="_3znysh7" w:colFirst="0" w:colLast="0"/>
      <w:bookmarkEnd w:id="4"/>
      <w:r w:rsidRPr="00DC2A85">
        <w:rPr>
          <w:color w:val="46484A"/>
          <w:sz w:val="24"/>
          <w:szCs w:val="24"/>
          <w:highlight w:val="white"/>
          <w:lang w:val="en-GB"/>
        </w:rPr>
        <w:t xml:space="preserve">Tbilisi Shelter City is the program of rehabilitation, professional development and support to human rights defenders. It is aimed at addressing security threats for the human rights defenders offering them the opportunity for temporary (3 months) relocation from the risky environment. The program includes 3 months course during which a human rights defender is provided by safe accommodation, receives opportunities for professional development and getting new skills, networking and, in case of need, psychological and medical assistance.  In particular, the program includes the following components: </w:t>
      </w:r>
    </w:p>
    <w:p w14:paraId="0EB79AD4" w14:textId="1A08A5E2" w:rsidR="00FB219F" w:rsidRDefault="00F317F9">
      <w:pPr>
        <w:numPr>
          <w:ilvl w:val="1"/>
          <w:numId w:val="6"/>
        </w:numPr>
        <w:spacing w:line="384" w:lineRule="auto"/>
        <w:ind w:hanging="360"/>
        <w:contextualSpacing/>
        <w:jc w:val="both"/>
        <w:rPr>
          <w:color w:val="46484A"/>
          <w:sz w:val="24"/>
          <w:szCs w:val="24"/>
          <w:highlight w:val="white"/>
          <w:lang w:val="en-GB"/>
        </w:rPr>
      </w:pPr>
      <w:r w:rsidRPr="00DC2A85">
        <w:rPr>
          <w:color w:val="46484A"/>
          <w:sz w:val="24"/>
          <w:szCs w:val="24"/>
          <w:highlight w:val="white"/>
          <w:lang w:val="en-GB"/>
        </w:rPr>
        <w:t xml:space="preserve">Trainings </w:t>
      </w:r>
    </w:p>
    <w:p w14:paraId="1B0C7679" w14:textId="4829CC29" w:rsidR="00DC2A85" w:rsidRPr="00DC2A85" w:rsidRDefault="00DC2A85">
      <w:pPr>
        <w:numPr>
          <w:ilvl w:val="1"/>
          <w:numId w:val="6"/>
        </w:numPr>
        <w:spacing w:line="384" w:lineRule="auto"/>
        <w:ind w:hanging="360"/>
        <w:contextualSpacing/>
        <w:jc w:val="both"/>
        <w:rPr>
          <w:color w:val="46484A"/>
          <w:sz w:val="24"/>
          <w:szCs w:val="24"/>
          <w:highlight w:val="white"/>
          <w:lang w:val="en-GB"/>
        </w:rPr>
      </w:pPr>
      <w:r>
        <w:rPr>
          <w:color w:val="46484A"/>
          <w:sz w:val="24"/>
          <w:szCs w:val="24"/>
          <w:highlight w:val="white"/>
          <w:lang w:val="en-GB"/>
        </w:rPr>
        <w:t>Rehabilitation activities</w:t>
      </w:r>
    </w:p>
    <w:p w14:paraId="34BB68C5" w14:textId="58D089D8" w:rsidR="00FB219F" w:rsidRPr="00DC2A85" w:rsidRDefault="00F317F9">
      <w:pPr>
        <w:numPr>
          <w:ilvl w:val="1"/>
          <w:numId w:val="6"/>
        </w:numPr>
        <w:spacing w:line="384" w:lineRule="auto"/>
        <w:ind w:hanging="360"/>
        <w:contextualSpacing/>
        <w:jc w:val="both"/>
        <w:rPr>
          <w:color w:val="46484A"/>
          <w:sz w:val="24"/>
          <w:szCs w:val="24"/>
          <w:highlight w:val="white"/>
          <w:lang w:val="en-GB"/>
        </w:rPr>
      </w:pPr>
      <w:r w:rsidRPr="00DC2A85">
        <w:rPr>
          <w:color w:val="46484A"/>
          <w:sz w:val="24"/>
          <w:szCs w:val="24"/>
          <w:highlight w:val="white"/>
          <w:lang w:val="en-GB"/>
        </w:rPr>
        <w:t>Educational programs</w:t>
      </w:r>
    </w:p>
    <w:p w14:paraId="14AF186C" w14:textId="53450CE4" w:rsidR="00FB219F" w:rsidRPr="00DC2A85" w:rsidRDefault="00F317F9">
      <w:pPr>
        <w:numPr>
          <w:ilvl w:val="1"/>
          <w:numId w:val="6"/>
        </w:numPr>
        <w:spacing w:line="384" w:lineRule="auto"/>
        <w:ind w:hanging="360"/>
        <w:contextualSpacing/>
        <w:jc w:val="both"/>
        <w:rPr>
          <w:color w:val="46484A"/>
          <w:sz w:val="24"/>
          <w:szCs w:val="24"/>
          <w:highlight w:val="white"/>
          <w:lang w:val="en-GB"/>
        </w:rPr>
      </w:pPr>
      <w:r w:rsidRPr="00DC2A85">
        <w:rPr>
          <w:color w:val="46484A"/>
          <w:sz w:val="24"/>
          <w:szCs w:val="24"/>
          <w:highlight w:val="white"/>
          <w:lang w:val="en-GB"/>
        </w:rPr>
        <w:t>Skills development</w:t>
      </w:r>
    </w:p>
    <w:p w14:paraId="1C48AC52" w14:textId="77777777" w:rsidR="00FB219F" w:rsidRPr="00DC2A85" w:rsidRDefault="00F317F9">
      <w:pPr>
        <w:numPr>
          <w:ilvl w:val="1"/>
          <w:numId w:val="6"/>
        </w:numPr>
        <w:spacing w:line="384" w:lineRule="auto"/>
        <w:ind w:hanging="360"/>
        <w:contextualSpacing/>
        <w:jc w:val="both"/>
        <w:rPr>
          <w:color w:val="46484A"/>
          <w:sz w:val="24"/>
          <w:szCs w:val="24"/>
          <w:highlight w:val="white"/>
          <w:lang w:val="en-GB"/>
        </w:rPr>
      </w:pPr>
      <w:r w:rsidRPr="00DC2A85">
        <w:rPr>
          <w:color w:val="46484A"/>
          <w:sz w:val="24"/>
          <w:szCs w:val="24"/>
          <w:highlight w:val="white"/>
          <w:lang w:val="en-GB"/>
        </w:rPr>
        <w:lastRenderedPageBreak/>
        <w:t xml:space="preserve">Public presentations, networking events </w:t>
      </w:r>
    </w:p>
    <w:p w14:paraId="2B078B66" w14:textId="77777777" w:rsidR="00FB219F" w:rsidRPr="00DC2A85" w:rsidRDefault="00F317F9">
      <w:pPr>
        <w:spacing w:after="220" w:line="418" w:lineRule="auto"/>
        <w:jc w:val="both"/>
        <w:rPr>
          <w:lang w:val="en-GB"/>
        </w:rPr>
      </w:pPr>
      <w:r w:rsidRPr="00DC2A85">
        <w:rPr>
          <w:color w:val="46484A"/>
          <w:sz w:val="24"/>
          <w:szCs w:val="24"/>
          <w:highlight w:val="white"/>
          <w:lang w:val="en-GB"/>
        </w:rPr>
        <w:t xml:space="preserve">It is assumed that participants will be able to return to their country after the end of the program. However, in the exceptional cases (high security threats) it is possible to prolong the stay of a defender in the shelter. </w:t>
      </w:r>
    </w:p>
    <w:p w14:paraId="5B7B9814" w14:textId="77777777" w:rsidR="00FB219F" w:rsidRPr="00DC2A85" w:rsidRDefault="00F317F9">
      <w:pPr>
        <w:spacing w:after="220" w:line="418" w:lineRule="auto"/>
        <w:jc w:val="both"/>
        <w:rPr>
          <w:lang w:val="en-GB"/>
        </w:rPr>
      </w:pPr>
      <w:r w:rsidRPr="00DC2A85">
        <w:rPr>
          <w:b/>
          <w:color w:val="46484A"/>
          <w:sz w:val="24"/>
          <w:szCs w:val="24"/>
          <w:highlight w:val="white"/>
          <w:lang w:val="en-GB"/>
        </w:rPr>
        <w:t>Eligibility criteria:</w:t>
      </w:r>
    </w:p>
    <w:p w14:paraId="2F8610CE" w14:textId="6A47153C" w:rsidR="00FB219F" w:rsidRPr="00DC2A85" w:rsidRDefault="00F317F9">
      <w:pPr>
        <w:numPr>
          <w:ilvl w:val="0"/>
          <w:numId w:val="2"/>
        </w:numPr>
        <w:spacing w:line="384" w:lineRule="auto"/>
        <w:ind w:hanging="360"/>
        <w:contextualSpacing/>
        <w:jc w:val="both"/>
        <w:rPr>
          <w:color w:val="46484A"/>
          <w:sz w:val="24"/>
          <w:szCs w:val="24"/>
          <w:highlight w:val="white"/>
          <w:lang w:val="en-GB"/>
        </w:rPr>
      </w:pPr>
      <w:r w:rsidRPr="00DC2A85">
        <w:rPr>
          <w:color w:val="46484A"/>
          <w:sz w:val="24"/>
          <w:szCs w:val="24"/>
          <w:highlight w:val="white"/>
          <w:lang w:val="en-GB"/>
        </w:rPr>
        <w:t>Human rights defenders in the broader sense are eligible to apply (lawyers, civil society activists, journalists whose professional activ</w:t>
      </w:r>
      <w:r w:rsidR="00DC2A85">
        <w:rPr>
          <w:color w:val="46484A"/>
          <w:sz w:val="24"/>
          <w:szCs w:val="24"/>
          <w:highlight w:val="white"/>
          <w:lang w:val="en-GB"/>
        </w:rPr>
        <w:t>ity is related to human rights).</w:t>
      </w:r>
    </w:p>
    <w:p w14:paraId="453F8AFF" w14:textId="79A0E1F1" w:rsidR="00FB219F" w:rsidRPr="00DC2A85" w:rsidRDefault="00F317F9">
      <w:pPr>
        <w:numPr>
          <w:ilvl w:val="0"/>
          <w:numId w:val="2"/>
        </w:numPr>
        <w:spacing w:line="384" w:lineRule="auto"/>
        <w:ind w:hanging="360"/>
        <w:contextualSpacing/>
        <w:jc w:val="both"/>
        <w:rPr>
          <w:color w:val="46484A"/>
          <w:sz w:val="24"/>
          <w:szCs w:val="24"/>
          <w:highlight w:val="white"/>
          <w:lang w:val="en-GB"/>
        </w:rPr>
      </w:pPr>
      <w:r w:rsidRPr="00DC2A85">
        <w:rPr>
          <w:color w:val="46484A"/>
          <w:sz w:val="24"/>
          <w:szCs w:val="24"/>
          <w:highlight w:val="white"/>
          <w:lang w:val="en-GB"/>
        </w:rPr>
        <w:t>Participation in the program should decrease risks connected to the professional activities of a HRD and/or prevent professional burnout, traumatisation. HRD should be willing to participate in educational and public events offered by the program</w:t>
      </w:r>
      <w:r w:rsidR="00DC2A85">
        <w:rPr>
          <w:color w:val="46484A"/>
          <w:sz w:val="24"/>
          <w:szCs w:val="24"/>
          <w:highlight w:val="white"/>
          <w:lang w:val="en-GB"/>
        </w:rPr>
        <w:t>.</w:t>
      </w:r>
    </w:p>
    <w:p w14:paraId="31C44283" w14:textId="068A1053" w:rsidR="00FB219F" w:rsidRPr="00DC2A85" w:rsidRDefault="00F317F9">
      <w:pPr>
        <w:numPr>
          <w:ilvl w:val="0"/>
          <w:numId w:val="2"/>
        </w:numPr>
        <w:spacing w:line="384" w:lineRule="auto"/>
        <w:ind w:hanging="360"/>
        <w:contextualSpacing/>
        <w:jc w:val="both"/>
        <w:rPr>
          <w:color w:val="46484A"/>
          <w:sz w:val="24"/>
          <w:szCs w:val="24"/>
          <w:highlight w:val="white"/>
          <w:lang w:val="en-GB"/>
        </w:rPr>
      </w:pPr>
      <w:r w:rsidRPr="00DC2A85">
        <w:rPr>
          <w:color w:val="46484A"/>
          <w:sz w:val="24"/>
          <w:szCs w:val="24"/>
          <w:highlight w:val="white"/>
          <w:lang w:val="en-GB"/>
        </w:rPr>
        <w:t>In the exceptional cases its is possible for a HRD to take part in the program together with immediate family members, however HRD should be ready for the relocation on his/her own</w:t>
      </w:r>
      <w:r w:rsidR="00DC2A85">
        <w:rPr>
          <w:color w:val="46484A"/>
          <w:sz w:val="24"/>
          <w:szCs w:val="24"/>
          <w:highlight w:val="white"/>
          <w:lang w:val="en-GB"/>
        </w:rPr>
        <w:t>.</w:t>
      </w:r>
    </w:p>
    <w:p w14:paraId="51386851" w14:textId="4DB1659A" w:rsidR="00FB219F" w:rsidRPr="00DC2A85" w:rsidRDefault="00F317F9">
      <w:pPr>
        <w:numPr>
          <w:ilvl w:val="0"/>
          <w:numId w:val="2"/>
        </w:numPr>
        <w:spacing w:line="384" w:lineRule="auto"/>
        <w:ind w:hanging="360"/>
        <w:contextualSpacing/>
        <w:jc w:val="both"/>
        <w:rPr>
          <w:color w:val="46484A"/>
          <w:sz w:val="24"/>
          <w:szCs w:val="24"/>
          <w:highlight w:val="white"/>
          <w:lang w:val="en-GB"/>
        </w:rPr>
      </w:pPr>
      <w:r w:rsidRPr="00DC2A85">
        <w:rPr>
          <w:color w:val="46484A"/>
          <w:sz w:val="24"/>
          <w:szCs w:val="24"/>
          <w:highlight w:val="white"/>
          <w:lang w:val="en-GB"/>
        </w:rPr>
        <w:t>A HRD should be conducting professional activities in at least one of the following coun</w:t>
      </w:r>
      <w:r w:rsidR="00DC2A85">
        <w:rPr>
          <w:color w:val="46484A"/>
          <w:sz w:val="24"/>
          <w:szCs w:val="24"/>
          <w:highlight w:val="white"/>
          <w:lang w:val="en-GB"/>
        </w:rPr>
        <w:t>tries: Armenia</w:t>
      </w:r>
      <w:r w:rsidRPr="00DC2A85">
        <w:rPr>
          <w:color w:val="46484A"/>
          <w:sz w:val="24"/>
          <w:szCs w:val="24"/>
          <w:highlight w:val="white"/>
          <w:lang w:val="en-GB"/>
        </w:rPr>
        <w:t>, Kazakhstan, Kyrgyzstan, Russia, Turkmenistan, Tadzhikistan, Turkey, Uzbekistan.</w:t>
      </w:r>
    </w:p>
    <w:p w14:paraId="7C06C543" w14:textId="77777777" w:rsidR="00FB219F" w:rsidRPr="00DC2A85" w:rsidRDefault="00FB219F">
      <w:pPr>
        <w:spacing w:after="220" w:line="418" w:lineRule="auto"/>
        <w:jc w:val="both"/>
        <w:rPr>
          <w:lang w:val="en-GB"/>
        </w:rPr>
      </w:pPr>
    </w:p>
    <w:p w14:paraId="2ACA9360" w14:textId="21CD25FB" w:rsidR="00FB219F" w:rsidRPr="00DC2A85" w:rsidRDefault="00DC2A85">
      <w:pPr>
        <w:spacing w:after="220" w:line="384" w:lineRule="auto"/>
        <w:jc w:val="both"/>
        <w:rPr>
          <w:lang w:val="en-GB"/>
        </w:rPr>
      </w:pPr>
      <w:r>
        <w:rPr>
          <w:b/>
          <w:color w:val="46484A"/>
          <w:sz w:val="24"/>
          <w:szCs w:val="24"/>
          <w:highlight w:val="white"/>
          <w:lang w:val="en-GB"/>
        </w:rPr>
        <w:t>To apply/</w:t>
      </w:r>
      <w:r w:rsidR="00F317F9" w:rsidRPr="00DC2A85">
        <w:rPr>
          <w:b/>
          <w:color w:val="46484A"/>
          <w:sz w:val="24"/>
          <w:szCs w:val="24"/>
          <w:highlight w:val="white"/>
          <w:lang w:val="en-GB"/>
        </w:rPr>
        <w:t xml:space="preserve"> </w:t>
      </w:r>
      <w:r w:rsidR="00F317F9" w:rsidRPr="00DC2A85">
        <w:rPr>
          <w:b/>
          <w:color w:val="FF0000"/>
          <w:sz w:val="24"/>
          <w:szCs w:val="24"/>
          <w:highlight w:val="white"/>
          <w:lang w:val="en-GB"/>
        </w:rPr>
        <w:t xml:space="preserve">submit the application </w:t>
      </w:r>
      <w:r w:rsidR="00F317F9" w:rsidRPr="00DC2A85">
        <w:rPr>
          <w:b/>
          <w:color w:val="46484A"/>
          <w:sz w:val="24"/>
          <w:szCs w:val="24"/>
          <w:highlight w:val="white"/>
          <w:lang w:val="en-GB"/>
        </w:rPr>
        <w:t xml:space="preserve">of a human rights defender, please e-mail us until </w:t>
      </w:r>
      <w:r>
        <w:rPr>
          <w:b/>
          <w:color w:val="FF0000"/>
          <w:sz w:val="24"/>
          <w:szCs w:val="24"/>
          <w:highlight w:val="white"/>
          <w:lang w:val="en-GB"/>
        </w:rPr>
        <w:t>July 15</w:t>
      </w:r>
      <w:r w:rsidR="00F317F9" w:rsidRPr="00DC2A85">
        <w:rPr>
          <w:b/>
          <w:color w:val="46484A"/>
          <w:sz w:val="24"/>
          <w:szCs w:val="24"/>
          <w:highlight w:val="white"/>
          <w:lang w:val="en-GB"/>
        </w:rPr>
        <w:t>. The selection process is supervised by the Steering Committee, decisions on each participant are taken individually.</w:t>
      </w:r>
      <w:r>
        <w:rPr>
          <w:b/>
          <w:color w:val="46484A"/>
          <w:sz w:val="24"/>
          <w:szCs w:val="24"/>
          <w:lang w:val="en-GB"/>
        </w:rPr>
        <w:t xml:space="preserve"> For those who will be selected the program will start from the middle </w:t>
      </w:r>
      <w:r w:rsidRPr="00DC2A85">
        <w:rPr>
          <w:b/>
          <w:color w:val="FF0000"/>
          <w:sz w:val="24"/>
          <w:szCs w:val="24"/>
          <w:lang w:val="en-GB"/>
        </w:rPr>
        <w:t>August</w:t>
      </w:r>
      <w:r>
        <w:rPr>
          <w:b/>
          <w:color w:val="46484A"/>
          <w:sz w:val="24"/>
          <w:szCs w:val="24"/>
          <w:lang w:val="en-GB"/>
        </w:rPr>
        <w:t xml:space="preserve">. </w:t>
      </w:r>
    </w:p>
    <w:p w14:paraId="3884A36A" w14:textId="4530E7F0" w:rsidR="00FB219F" w:rsidRPr="00DC2A85" w:rsidRDefault="00F317F9">
      <w:pPr>
        <w:spacing w:after="220" w:line="418" w:lineRule="auto"/>
        <w:jc w:val="both"/>
        <w:rPr>
          <w:lang w:val="en-GB"/>
        </w:rPr>
      </w:pPr>
      <w:r w:rsidRPr="00DC2A85">
        <w:rPr>
          <w:b/>
          <w:color w:val="46484A"/>
          <w:sz w:val="24"/>
          <w:szCs w:val="24"/>
          <w:highlight w:val="white"/>
          <w:lang w:val="en-GB"/>
        </w:rPr>
        <w:t xml:space="preserve">For more information, please contact </w:t>
      </w:r>
      <w:hyperlink r:id="rId6" w:history="1">
        <w:r w:rsidR="008B12A8" w:rsidRPr="00DC2A85">
          <w:rPr>
            <w:rStyle w:val="a6"/>
            <w:b/>
            <w:sz w:val="24"/>
            <w:szCs w:val="24"/>
            <w:highlight w:val="white"/>
            <w:lang w:val="en-GB"/>
          </w:rPr>
          <w:t>tbs.shelter@gmail.com</w:t>
        </w:r>
      </w:hyperlink>
      <w:r w:rsidRPr="00DC2A85">
        <w:rPr>
          <w:b/>
          <w:color w:val="46484A"/>
          <w:sz w:val="24"/>
          <w:szCs w:val="24"/>
          <w:highlight w:val="white"/>
          <w:lang w:val="en-GB"/>
        </w:rPr>
        <w:t xml:space="preserve"> or </w:t>
      </w:r>
      <w:r w:rsidRPr="00DC2A85">
        <w:rPr>
          <w:color w:val="4B4F56"/>
          <w:sz w:val="24"/>
          <w:szCs w:val="24"/>
          <w:shd w:val="clear" w:color="auto" w:fill="FEFEFE"/>
          <w:lang w:val="en-GB"/>
        </w:rPr>
        <w:t>+995555430046.</w:t>
      </w:r>
    </w:p>
    <w:p w14:paraId="537DF5AB" w14:textId="77777777" w:rsidR="00FB219F" w:rsidRPr="00DC2A85" w:rsidRDefault="00FB219F">
      <w:pPr>
        <w:spacing w:after="220" w:line="384" w:lineRule="auto"/>
        <w:rPr>
          <w:lang w:val="en-GB"/>
        </w:rPr>
      </w:pPr>
    </w:p>
    <w:p w14:paraId="22468AFF" w14:textId="77777777" w:rsidR="00FB219F" w:rsidRPr="00DC2A85" w:rsidRDefault="00FB219F">
      <w:pPr>
        <w:spacing w:after="220" w:line="384" w:lineRule="auto"/>
        <w:jc w:val="center"/>
        <w:rPr>
          <w:lang w:val="en-GB"/>
        </w:rPr>
      </w:pPr>
    </w:p>
    <w:p w14:paraId="074F255E" w14:textId="77777777" w:rsidR="00FB219F" w:rsidRPr="00DC2A85" w:rsidRDefault="00F317F9">
      <w:pPr>
        <w:spacing w:after="220" w:line="384" w:lineRule="auto"/>
        <w:jc w:val="center"/>
        <w:rPr>
          <w:lang w:val="en-GB"/>
        </w:rPr>
      </w:pPr>
      <w:r w:rsidRPr="00DC2A85">
        <w:rPr>
          <w:b/>
          <w:color w:val="46484A"/>
          <w:sz w:val="24"/>
          <w:szCs w:val="24"/>
          <w:highlight w:val="white"/>
          <w:lang w:val="en-GB"/>
        </w:rPr>
        <w:lastRenderedPageBreak/>
        <w:t>Structure of the Application From</w:t>
      </w:r>
    </w:p>
    <w:p w14:paraId="02593AA1" w14:textId="77777777" w:rsidR="00FB219F" w:rsidRPr="00DC2A85" w:rsidRDefault="00FB219F">
      <w:pPr>
        <w:spacing w:after="220" w:line="384" w:lineRule="auto"/>
        <w:jc w:val="both"/>
        <w:rPr>
          <w:lang w:val="en-GB"/>
        </w:rPr>
      </w:pPr>
    </w:p>
    <w:tbl>
      <w:tblPr>
        <w:tblStyle w:val="a5"/>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B219F" w:rsidRPr="00DC2A85" w14:paraId="6B8BB480" w14:textId="77777777">
        <w:tc>
          <w:tcPr>
            <w:tcW w:w="9360" w:type="dxa"/>
            <w:shd w:val="clear" w:color="auto" w:fill="93C47D"/>
            <w:tcMar>
              <w:top w:w="100" w:type="dxa"/>
              <w:left w:w="100" w:type="dxa"/>
              <w:bottom w:w="100" w:type="dxa"/>
              <w:right w:w="100" w:type="dxa"/>
            </w:tcMar>
          </w:tcPr>
          <w:p w14:paraId="342ADDCC" w14:textId="77777777" w:rsidR="00FB219F" w:rsidRPr="00DC2A85" w:rsidRDefault="00F317F9">
            <w:pPr>
              <w:numPr>
                <w:ilvl w:val="0"/>
                <w:numId w:val="8"/>
              </w:numPr>
              <w:spacing w:after="220" w:line="384" w:lineRule="auto"/>
              <w:ind w:hanging="360"/>
              <w:jc w:val="both"/>
              <w:rPr>
                <w:color w:val="46484A"/>
                <w:sz w:val="24"/>
                <w:szCs w:val="24"/>
                <w:highlight w:val="white"/>
                <w:lang w:val="en-GB"/>
              </w:rPr>
            </w:pPr>
            <w:r w:rsidRPr="00DC2A85">
              <w:rPr>
                <w:color w:val="46484A"/>
                <w:sz w:val="24"/>
                <w:szCs w:val="24"/>
                <w:highlight w:val="white"/>
                <w:lang w:val="en-GB"/>
              </w:rPr>
              <w:t>Personal information</w:t>
            </w:r>
          </w:p>
        </w:tc>
      </w:tr>
      <w:tr w:rsidR="00FB219F" w:rsidRPr="00DC2A85" w14:paraId="33C635E1" w14:textId="77777777">
        <w:tc>
          <w:tcPr>
            <w:tcW w:w="9360" w:type="dxa"/>
            <w:tcMar>
              <w:top w:w="100" w:type="dxa"/>
              <w:left w:w="100" w:type="dxa"/>
              <w:bottom w:w="100" w:type="dxa"/>
              <w:right w:w="100" w:type="dxa"/>
            </w:tcMar>
          </w:tcPr>
          <w:p w14:paraId="699877BA" w14:textId="77777777" w:rsidR="00FB219F" w:rsidRPr="00DC2A85" w:rsidRDefault="00F317F9">
            <w:pPr>
              <w:numPr>
                <w:ilvl w:val="0"/>
                <w:numId w:val="1"/>
              </w:numPr>
              <w:spacing w:line="384" w:lineRule="auto"/>
              <w:ind w:hanging="360"/>
              <w:jc w:val="both"/>
              <w:rPr>
                <w:color w:val="46484A"/>
                <w:sz w:val="24"/>
                <w:szCs w:val="24"/>
                <w:highlight w:val="white"/>
                <w:lang w:val="en-GB"/>
              </w:rPr>
            </w:pPr>
            <w:r w:rsidRPr="00DC2A85">
              <w:rPr>
                <w:color w:val="46484A"/>
                <w:sz w:val="24"/>
                <w:szCs w:val="24"/>
                <w:highlight w:val="white"/>
                <w:lang w:val="en-GB"/>
              </w:rPr>
              <w:t>First name</w:t>
            </w:r>
          </w:p>
          <w:p w14:paraId="193603B3" w14:textId="77777777" w:rsidR="00FB219F" w:rsidRPr="00DC2A85" w:rsidRDefault="00F317F9">
            <w:pPr>
              <w:numPr>
                <w:ilvl w:val="0"/>
                <w:numId w:val="1"/>
              </w:numPr>
              <w:spacing w:line="384" w:lineRule="auto"/>
              <w:ind w:hanging="360"/>
              <w:jc w:val="both"/>
              <w:rPr>
                <w:color w:val="46484A"/>
                <w:sz w:val="24"/>
                <w:szCs w:val="24"/>
                <w:highlight w:val="white"/>
                <w:lang w:val="en-GB"/>
              </w:rPr>
            </w:pPr>
            <w:r w:rsidRPr="00DC2A85">
              <w:rPr>
                <w:color w:val="46484A"/>
                <w:sz w:val="24"/>
                <w:szCs w:val="24"/>
                <w:highlight w:val="white"/>
                <w:lang w:val="en-GB"/>
              </w:rPr>
              <w:t>Last name</w:t>
            </w:r>
          </w:p>
          <w:p w14:paraId="4838976F" w14:textId="77777777" w:rsidR="00FB219F" w:rsidRPr="00DC2A85" w:rsidRDefault="00F317F9">
            <w:pPr>
              <w:numPr>
                <w:ilvl w:val="0"/>
                <w:numId w:val="1"/>
              </w:numPr>
              <w:spacing w:line="384" w:lineRule="auto"/>
              <w:ind w:hanging="360"/>
              <w:jc w:val="both"/>
              <w:rPr>
                <w:color w:val="46484A"/>
                <w:sz w:val="24"/>
                <w:szCs w:val="24"/>
                <w:highlight w:val="white"/>
                <w:lang w:val="en-GB"/>
              </w:rPr>
            </w:pPr>
            <w:r w:rsidRPr="00DC2A85">
              <w:rPr>
                <w:color w:val="46484A"/>
                <w:sz w:val="24"/>
                <w:szCs w:val="24"/>
                <w:highlight w:val="white"/>
                <w:lang w:val="en-GB"/>
              </w:rPr>
              <w:t>Date of birth</w:t>
            </w:r>
          </w:p>
          <w:p w14:paraId="3E165A03" w14:textId="77777777" w:rsidR="00FB219F" w:rsidRPr="00DC2A85" w:rsidRDefault="00F317F9">
            <w:pPr>
              <w:numPr>
                <w:ilvl w:val="0"/>
                <w:numId w:val="1"/>
              </w:numPr>
              <w:spacing w:line="384" w:lineRule="auto"/>
              <w:ind w:hanging="360"/>
              <w:jc w:val="both"/>
              <w:rPr>
                <w:color w:val="46484A"/>
                <w:sz w:val="24"/>
                <w:szCs w:val="24"/>
                <w:highlight w:val="white"/>
                <w:lang w:val="en-GB"/>
              </w:rPr>
            </w:pPr>
            <w:r w:rsidRPr="00DC2A85">
              <w:rPr>
                <w:color w:val="46484A"/>
                <w:sz w:val="24"/>
                <w:szCs w:val="24"/>
                <w:highlight w:val="white"/>
                <w:lang w:val="en-GB"/>
              </w:rPr>
              <w:t>Sex</w:t>
            </w:r>
          </w:p>
          <w:p w14:paraId="7A87F303" w14:textId="77777777" w:rsidR="00FB219F" w:rsidRPr="00DC2A85" w:rsidRDefault="00F317F9">
            <w:pPr>
              <w:numPr>
                <w:ilvl w:val="0"/>
                <w:numId w:val="1"/>
              </w:numPr>
              <w:spacing w:line="384" w:lineRule="auto"/>
              <w:ind w:hanging="360"/>
              <w:jc w:val="both"/>
              <w:rPr>
                <w:color w:val="46484A"/>
                <w:sz w:val="24"/>
                <w:szCs w:val="24"/>
                <w:highlight w:val="white"/>
                <w:lang w:val="en-GB"/>
              </w:rPr>
            </w:pPr>
            <w:r w:rsidRPr="00DC2A85">
              <w:rPr>
                <w:color w:val="46484A"/>
                <w:sz w:val="24"/>
                <w:szCs w:val="24"/>
                <w:highlight w:val="white"/>
                <w:lang w:val="en-GB"/>
              </w:rPr>
              <w:t>Languages spoken</w:t>
            </w:r>
          </w:p>
          <w:p w14:paraId="4C82B6B2" w14:textId="77777777" w:rsidR="00FB219F" w:rsidRPr="00DC2A85" w:rsidRDefault="00F317F9">
            <w:pPr>
              <w:numPr>
                <w:ilvl w:val="0"/>
                <w:numId w:val="1"/>
              </w:numPr>
              <w:spacing w:line="384" w:lineRule="auto"/>
              <w:ind w:hanging="360"/>
              <w:jc w:val="both"/>
              <w:rPr>
                <w:color w:val="46484A"/>
                <w:sz w:val="24"/>
                <w:szCs w:val="24"/>
                <w:highlight w:val="white"/>
                <w:lang w:val="en-GB"/>
              </w:rPr>
            </w:pPr>
            <w:r w:rsidRPr="00DC2A85">
              <w:rPr>
                <w:color w:val="46484A"/>
                <w:sz w:val="24"/>
                <w:szCs w:val="24"/>
                <w:highlight w:val="white"/>
                <w:lang w:val="en-GB"/>
              </w:rPr>
              <w:t>NGO</w:t>
            </w:r>
          </w:p>
          <w:p w14:paraId="4DA7A733" w14:textId="77777777" w:rsidR="00FB219F" w:rsidRPr="00DC2A85" w:rsidRDefault="00F317F9">
            <w:pPr>
              <w:numPr>
                <w:ilvl w:val="0"/>
                <w:numId w:val="1"/>
              </w:numPr>
              <w:spacing w:after="220" w:line="384" w:lineRule="auto"/>
              <w:ind w:hanging="360"/>
              <w:jc w:val="both"/>
              <w:rPr>
                <w:color w:val="46484A"/>
                <w:sz w:val="24"/>
                <w:szCs w:val="24"/>
                <w:highlight w:val="white"/>
                <w:lang w:val="en-GB"/>
              </w:rPr>
            </w:pPr>
            <w:r w:rsidRPr="00DC2A85">
              <w:rPr>
                <w:color w:val="46484A"/>
                <w:sz w:val="24"/>
                <w:szCs w:val="24"/>
                <w:highlight w:val="white"/>
                <w:lang w:val="en-GB"/>
              </w:rPr>
              <w:t>Function within NGO</w:t>
            </w:r>
          </w:p>
        </w:tc>
      </w:tr>
      <w:tr w:rsidR="00FB219F" w:rsidRPr="00DC2A85" w14:paraId="509FCC4C" w14:textId="77777777">
        <w:tc>
          <w:tcPr>
            <w:tcW w:w="9360" w:type="dxa"/>
            <w:tcMar>
              <w:top w:w="100" w:type="dxa"/>
              <w:left w:w="100" w:type="dxa"/>
              <w:bottom w:w="100" w:type="dxa"/>
              <w:right w:w="100" w:type="dxa"/>
            </w:tcMar>
          </w:tcPr>
          <w:p w14:paraId="560DD739" w14:textId="77777777" w:rsidR="00FB219F" w:rsidRPr="00DC2A85" w:rsidRDefault="00F317F9">
            <w:pPr>
              <w:numPr>
                <w:ilvl w:val="0"/>
                <w:numId w:val="9"/>
              </w:numPr>
              <w:spacing w:line="384" w:lineRule="auto"/>
              <w:ind w:hanging="360"/>
              <w:jc w:val="both"/>
              <w:rPr>
                <w:color w:val="46484A"/>
                <w:sz w:val="24"/>
                <w:szCs w:val="24"/>
                <w:highlight w:val="white"/>
                <w:lang w:val="en-GB"/>
              </w:rPr>
            </w:pPr>
            <w:r w:rsidRPr="00DC2A85">
              <w:rPr>
                <w:color w:val="46484A"/>
                <w:sz w:val="24"/>
                <w:szCs w:val="24"/>
                <w:highlight w:val="white"/>
                <w:lang w:val="en-GB"/>
              </w:rPr>
              <w:t>Home Country country of citizenship:</w:t>
            </w:r>
            <w:r w:rsidRPr="00DC2A85">
              <w:rPr>
                <w:color w:val="46484A"/>
                <w:sz w:val="24"/>
                <w:szCs w:val="24"/>
                <w:highlight w:val="white"/>
                <w:lang w:val="en-GB"/>
              </w:rPr>
              <w:tab/>
            </w:r>
            <w:r w:rsidRPr="00DC2A85">
              <w:rPr>
                <w:color w:val="46484A"/>
                <w:sz w:val="24"/>
                <w:szCs w:val="24"/>
                <w:highlight w:val="white"/>
                <w:lang w:val="en-GB"/>
              </w:rPr>
              <w:tab/>
            </w:r>
            <w:r w:rsidRPr="00DC2A85">
              <w:rPr>
                <w:color w:val="46484A"/>
                <w:sz w:val="24"/>
                <w:szCs w:val="24"/>
                <w:highlight w:val="white"/>
                <w:lang w:val="en-GB"/>
              </w:rPr>
              <w:tab/>
            </w:r>
            <w:r w:rsidRPr="00DC2A85">
              <w:rPr>
                <w:color w:val="46484A"/>
                <w:sz w:val="24"/>
                <w:szCs w:val="24"/>
                <w:highlight w:val="white"/>
                <w:lang w:val="en-GB"/>
              </w:rPr>
              <w:tab/>
            </w:r>
            <w:r w:rsidRPr="00DC2A85">
              <w:rPr>
                <w:color w:val="46484A"/>
                <w:sz w:val="24"/>
                <w:szCs w:val="24"/>
                <w:highlight w:val="white"/>
                <w:lang w:val="en-GB"/>
              </w:rPr>
              <w:tab/>
            </w:r>
            <w:r w:rsidRPr="00DC2A85">
              <w:rPr>
                <w:color w:val="46484A"/>
                <w:sz w:val="24"/>
                <w:szCs w:val="24"/>
                <w:highlight w:val="white"/>
                <w:lang w:val="en-GB"/>
              </w:rPr>
              <w:tab/>
            </w:r>
          </w:p>
          <w:p w14:paraId="6C06816B" w14:textId="77777777" w:rsidR="00FB219F" w:rsidRPr="00DC2A85" w:rsidRDefault="00F317F9">
            <w:pPr>
              <w:numPr>
                <w:ilvl w:val="0"/>
                <w:numId w:val="9"/>
              </w:numPr>
              <w:spacing w:after="220" w:line="384" w:lineRule="auto"/>
              <w:ind w:hanging="360"/>
              <w:jc w:val="both"/>
              <w:rPr>
                <w:color w:val="46484A"/>
                <w:sz w:val="24"/>
                <w:szCs w:val="24"/>
                <w:highlight w:val="white"/>
                <w:lang w:val="en-GB"/>
              </w:rPr>
            </w:pPr>
            <w:r w:rsidRPr="00DC2A85">
              <w:rPr>
                <w:color w:val="46484A"/>
                <w:sz w:val="24"/>
                <w:szCs w:val="24"/>
                <w:highlight w:val="white"/>
                <w:lang w:val="en-GB"/>
              </w:rPr>
              <w:t>Current location</w:t>
            </w:r>
          </w:p>
        </w:tc>
      </w:tr>
      <w:tr w:rsidR="00FB219F" w:rsidRPr="00DC2A85" w14:paraId="08CDCE47" w14:textId="77777777">
        <w:tc>
          <w:tcPr>
            <w:tcW w:w="9360" w:type="dxa"/>
            <w:tcMar>
              <w:top w:w="100" w:type="dxa"/>
              <w:left w:w="100" w:type="dxa"/>
              <w:bottom w:w="100" w:type="dxa"/>
              <w:right w:w="100" w:type="dxa"/>
            </w:tcMar>
          </w:tcPr>
          <w:p w14:paraId="1D6D6524" w14:textId="77777777" w:rsidR="00FB219F" w:rsidRPr="00DC2A85" w:rsidRDefault="00F317F9">
            <w:pPr>
              <w:numPr>
                <w:ilvl w:val="0"/>
                <w:numId w:val="3"/>
              </w:numPr>
              <w:spacing w:after="220" w:line="384" w:lineRule="auto"/>
              <w:ind w:hanging="360"/>
              <w:jc w:val="both"/>
              <w:rPr>
                <w:color w:val="46484A"/>
                <w:sz w:val="24"/>
                <w:szCs w:val="24"/>
                <w:highlight w:val="white"/>
                <w:lang w:val="en-GB"/>
              </w:rPr>
            </w:pPr>
            <w:r w:rsidRPr="00DC2A85">
              <w:rPr>
                <w:color w:val="46484A"/>
                <w:sz w:val="24"/>
                <w:szCs w:val="24"/>
                <w:highlight w:val="white"/>
                <w:lang w:val="en-GB"/>
              </w:rPr>
              <w:t xml:space="preserve">E-mail </w:t>
            </w:r>
            <w:r w:rsidRPr="00DC2A85">
              <w:rPr>
                <w:color w:val="46484A"/>
                <w:sz w:val="24"/>
                <w:szCs w:val="24"/>
                <w:highlight w:val="white"/>
                <w:lang w:val="en-GB"/>
              </w:rPr>
              <w:tab/>
            </w:r>
            <w:r w:rsidRPr="00DC2A85">
              <w:rPr>
                <w:color w:val="46484A"/>
                <w:sz w:val="24"/>
                <w:szCs w:val="24"/>
                <w:highlight w:val="white"/>
                <w:lang w:val="en-GB"/>
              </w:rPr>
              <w:tab/>
            </w:r>
          </w:p>
        </w:tc>
      </w:tr>
      <w:tr w:rsidR="00FB219F" w:rsidRPr="00DC2A85" w14:paraId="777BB27A" w14:textId="77777777">
        <w:tc>
          <w:tcPr>
            <w:tcW w:w="9360" w:type="dxa"/>
            <w:tcMar>
              <w:top w:w="100" w:type="dxa"/>
              <w:left w:w="100" w:type="dxa"/>
              <w:bottom w:w="100" w:type="dxa"/>
              <w:right w:w="100" w:type="dxa"/>
            </w:tcMar>
          </w:tcPr>
          <w:p w14:paraId="5A6F361C" w14:textId="77777777" w:rsidR="00FB219F" w:rsidRPr="00DC2A85" w:rsidRDefault="00F317F9">
            <w:pPr>
              <w:numPr>
                <w:ilvl w:val="0"/>
                <w:numId w:val="7"/>
              </w:numPr>
              <w:spacing w:after="220" w:line="384" w:lineRule="auto"/>
              <w:ind w:hanging="360"/>
              <w:jc w:val="both"/>
              <w:rPr>
                <w:color w:val="46484A"/>
                <w:sz w:val="24"/>
                <w:szCs w:val="24"/>
                <w:highlight w:val="white"/>
                <w:lang w:val="en-GB"/>
              </w:rPr>
            </w:pPr>
            <w:r w:rsidRPr="00DC2A85">
              <w:rPr>
                <w:color w:val="46484A"/>
                <w:sz w:val="24"/>
                <w:szCs w:val="24"/>
                <w:highlight w:val="white"/>
                <w:lang w:val="en-GB"/>
              </w:rPr>
              <w:t>Phone number</w:t>
            </w:r>
            <w:r w:rsidRPr="00DC2A85">
              <w:rPr>
                <w:color w:val="46484A"/>
                <w:sz w:val="24"/>
                <w:szCs w:val="24"/>
                <w:highlight w:val="white"/>
                <w:lang w:val="en-GB"/>
              </w:rPr>
              <w:tab/>
            </w:r>
            <w:r w:rsidRPr="00DC2A85">
              <w:rPr>
                <w:color w:val="46484A"/>
                <w:sz w:val="24"/>
                <w:szCs w:val="24"/>
                <w:highlight w:val="white"/>
                <w:lang w:val="en-GB"/>
              </w:rPr>
              <w:tab/>
            </w:r>
            <w:r w:rsidRPr="00DC2A85">
              <w:rPr>
                <w:color w:val="46484A"/>
                <w:sz w:val="24"/>
                <w:szCs w:val="24"/>
                <w:highlight w:val="white"/>
                <w:lang w:val="en-GB"/>
              </w:rPr>
              <w:tab/>
            </w:r>
            <w:r w:rsidRPr="00DC2A85">
              <w:rPr>
                <w:color w:val="46484A"/>
                <w:sz w:val="24"/>
                <w:szCs w:val="24"/>
                <w:highlight w:val="white"/>
                <w:lang w:val="en-GB"/>
              </w:rPr>
              <w:tab/>
            </w:r>
          </w:p>
        </w:tc>
      </w:tr>
      <w:tr w:rsidR="00FB219F" w:rsidRPr="00DC2A85" w14:paraId="01952C72" w14:textId="77777777">
        <w:tc>
          <w:tcPr>
            <w:tcW w:w="9360" w:type="dxa"/>
            <w:tcMar>
              <w:top w:w="100" w:type="dxa"/>
              <w:left w:w="100" w:type="dxa"/>
              <w:bottom w:w="100" w:type="dxa"/>
              <w:right w:w="100" w:type="dxa"/>
            </w:tcMar>
          </w:tcPr>
          <w:p w14:paraId="5F7AD825" w14:textId="77777777" w:rsidR="00FB219F" w:rsidRPr="00DC2A85" w:rsidRDefault="00F317F9">
            <w:pPr>
              <w:numPr>
                <w:ilvl w:val="0"/>
                <w:numId w:val="4"/>
              </w:numPr>
              <w:spacing w:line="384" w:lineRule="auto"/>
              <w:ind w:hanging="360"/>
              <w:jc w:val="both"/>
              <w:rPr>
                <w:color w:val="46484A"/>
                <w:sz w:val="24"/>
                <w:szCs w:val="24"/>
                <w:highlight w:val="white"/>
                <w:lang w:val="en-GB"/>
              </w:rPr>
            </w:pPr>
            <w:r w:rsidRPr="00DC2A85">
              <w:rPr>
                <w:color w:val="46484A"/>
                <w:sz w:val="24"/>
                <w:szCs w:val="24"/>
                <w:highlight w:val="white"/>
                <w:lang w:val="en-GB"/>
              </w:rPr>
              <w:t>Please let us know on existing security restrictions for email/phone communication with you</w:t>
            </w:r>
            <w:r w:rsidRPr="00DC2A85">
              <w:rPr>
                <w:color w:val="46484A"/>
                <w:sz w:val="24"/>
                <w:szCs w:val="24"/>
                <w:highlight w:val="white"/>
                <w:lang w:val="en-GB"/>
              </w:rPr>
              <w:tab/>
            </w:r>
            <w:r w:rsidRPr="00DC2A85">
              <w:rPr>
                <w:color w:val="46484A"/>
                <w:sz w:val="24"/>
                <w:szCs w:val="24"/>
                <w:highlight w:val="white"/>
                <w:lang w:val="en-GB"/>
              </w:rPr>
              <w:tab/>
            </w:r>
            <w:r w:rsidRPr="00DC2A85">
              <w:rPr>
                <w:color w:val="46484A"/>
                <w:sz w:val="24"/>
                <w:szCs w:val="24"/>
                <w:highlight w:val="white"/>
                <w:lang w:val="en-GB"/>
              </w:rPr>
              <w:tab/>
            </w:r>
            <w:r w:rsidRPr="00DC2A85">
              <w:rPr>
                <w:color w:val="46484A"/>
                <w:sz w:val="24"/>
                <w:szCs w:val="24"/>
                <w:highlight w:val="white"/>
                <w:lang w:val="en-GB"/>
              </w:rPr>
              <w:tab/>
            </w:r>
            <w:r w:rsidRPr="00DC2A85">
              <w:rPr>
                <w:color w:val="46484A"/>
                <w:sz w:val="24"/>
                <w:szCs w:val="24"/>
                <w:highlight w:val="white"/>
                <w:lang w:val="en-GB"/>
              </w:rPr>
              <w:tab/>
            </w:r>
          </w:p>
          <w:p w14:paraId="06C2FDF4" w14:textId="77777777" w:rsidR="00FB219F" w:rsidRPr="00DC2A85" w:rsidRDefault="00FB219F">
            <w:pPr>
              <w:spacing w:after="220" w:line="384" w:lineRule="auto"/>
              <w:contextualSpacing w:val="0"/>
              <w:jc w:val="both"/>
              <w:rPr>
                <w:lang w:val="en-GB"/>
              </w:rPr>
            </w:pPr>
          </w:p>
        </w:tc>
      </w:tr>
      <w:tr w:rsidR="00FB219F" w:rsidRPr="00DC2A85" w14:paraId="152C666B" w14:textId="77777777">
        <w:tc>
          <w:tcPr>
            <w:tcW w:w="9360" w:type="dxa"/>
            <w:shd w:val="clear" w:color="auto" w:fill="70AD47"/>
            <w:tcMar>
              <w:top w:w="100" w:type="dxa"/>
              <w:left w:w="100" w:type="dxa"/>
              <w:bottom w:w="100" w:type="dxa"/>
              <w:right w:w="100" w:type="dxa"/>
            </w:tcMar>
          </w:tcPr>
          <w:p w14:paraId="52D6CABC" w14:textId="77777777" w:rsidR="00FB219F" w:rsidRPr="00DC2A85" w:rsidRDefault="00F317F9">
            <w:pPr>
              <w:spacing w:after="220" w:line="384" w:lineRule="auto"/>
              <w:contextualSpacing w:val="0"/>
              <w:jc w:val="both"/>
              <w:rPr>
                <w:lang w:val="en-GB"/>
              </w:rPr>
            </w:pPr>
            <w:r w:rsidRPr="00DC2A85">
              <w:rPr>
                <w:color w:val="46484A"/>
                <w:sz w:val="24"/>
                <w:szCs w:val="24"/>
                <w:highlight w:val="white"/>
                <w:lang w:val="en-GB"/>
              </w:rPr>
              <w:t>2. Justification of the application for temporary relocation</w:t>
            </w:r>
          </w:p>
        </w:tc>
      </w:tr>
      <w:tr w:rsidR="00FB219F" w:rsidRPr="00DC2A85" w14:paraId="753B6FC9" w14:textId="77777777">
        <w:tc>
          <w:tcPr>
            <w:tcW w:w="9360" w:type="dxa"/>
            <w:tcMar>
              <w:top w:w="100" w:type="dxa"/>
              <w:left w:w="100" w:type="dxa"/>
              <w:bottom w:w="100" w:type="dxa"/>
              <w:right w:w="100" w:type="dxa"/>
            </w:tcMar>
          </w:tcPr>
          <w:p w14:paraId="6361C6D3" w14:textId="77777777" w:rsidR="00FB219F" w:rsidRPr="00DC2A85" w:rsidRDefault="00F317F9">
            <w:pPr>
              <w:spacing w:after="220" w:line="384" w:lineRule="auto"/>
              <w:contextualSpacing w:val="0"/>
              <w:jc w:val="both"/>
              <w:rPr>
                <w:lang w:val="en-GB"/>
              </w:rPr>
            </w:pPr>
            <w:r w:rsidRPr="00DC2A85">
              <w:rPr>
                <w:color w:val="46484A"/>
                <w:sz w:val="24"/>
                <w:szCs w:val="24"/>
                <w:highlight w:val="white"/>
                <w:lang w:val="en-GB"/>
              </w:rPr>
              <w:t xml:space="preserve">Please describe your current work activities related to human rights (up to 500 words, please provide links to publications, or web-sites if any) </w:t>
            </w:r>
          </w:p>
          <w:p w14:paraId="39157015" w14:textId="77777777" w:rsidR="00FB219F" w:rsidRPr="00DC2A85" w:rsidRDefault="00FB219F">
            <w:pPr>
              <w:spacing w:after="220" w:line="384" w:lineRule="auto"/>
              <w:contextualSpacing w:val="0"/>
              <w:jc w:val="both"/>
              <w:rPr>
                <w:lang w:val="en-GB"/>
              </w:rPr>
            </w:pPr>
          </w:p>
          <w:p w14:paraId="0679B0E5" w14:textId="77777777" w:rsidR="00FB219F" w:rsidRPr="00DC2A85" w:rsidRDefault="00FB219F">
            <w:pPr>
              <w:spacing w:after="220" w:line="384" w:lineRule="auto"/>
              <w:contextualSpacing w:val="0"/>
              <w:jc w:val="both"/>
              <w:rPr>
                <w:lang w:val="en-GB"/>
              </w:rPr>
            </w:pPr>
          </w:p>
          <w:p w14:paraId="0583FDD0" w14:textId="77777777" w:rsidR="00FB219F" w:rsidRPr="00DC2A85" w:rsidRDefault="00FB219F">
            <w:pPr>
              <w:spacing w:after="220" w:line="384" w:lineRule="auto"/>
              <w:contextualSpacing w:val="0"/>
              <w:jc w:val="both"/>
              <w:rPr>
                <w:lang w:val="en-GB"/>
              </w:rPr>
            </w:pPr>
          </w:p>
          <w:p w14:paraId="33ACC604" w14:textId="77777777" w:rsidR="00FB219F" w:rsidRPr="00DC2A85" w:rsidRDefault="00FB219F">
            <w:pPr>
              <w:spacing w:after="220" w:line="384" w:lineRule="auto"/>
              <w:contextualSpacing w:val="0"/>
              <w:jc w:val="both"/>
              <w:rPr>
                <w:lang w:val="en-GB"/>
              </w:rPr>
            </w:pPr>
          </w:p>
          <w:p w14:paraId="06355CCD" w14:textId="77777777" w:rsidR="00FB219F" w:rsidRPr="00DC2A85" w:rsidRDefault="00FB219F">
            <w:pPr>
              <w:spacing w:after="220" w:line="384" w:lineRule="auto"/>
              <w:contextualSpacing w:val="0"/>
              <w:jc w:val="both"/>
              <w:rPr>
                <w:lang w:val="en-GB"/>
              </w:rPr>
            </w:pPr>
          </w:p>
          <w:p w14:paraId="4835D3AD" w14:textId="77777777" w:rsidR="00FB219F" w:rsidRPr="00DC2A85" w:rsidRDefault="00FB219F">
            <w:pPr>
              <w:spacing w:after="220" w:line="384" w:lineRule="auto"/>
              <w:contextualSpacing w:val="0"/>
              <w:jc w:val="both"/>
              <w:rPr>
                <w:lang w:val="en-GB"/>
              </w:rPr>
            </w:pPr>
          </w:p>
          <w:p w14:paraId="54067E52" w14:textId="77777777" w:rsidR="00FB219F" w:rsidRPr="00DC2A85" w:rsidRDefault="00FB219F">
            <w:pPr>
              <w:spacing w:after="220" w:line="384" w:lineRule="auto"/>
              <w:contextualSpacing w:val="0"/>
              <w:jc w:val="both"/>
              <w:rPr>
                <w:lang w:val="en-GB"/>
              </w:rPr>
            </w:pPr>
          </w:p>
          <w:p w14:paraId="1828EDE7" w14:textId="77777777" w:rsidR="00FB219F" w:rsidRPr="00DC2A85" w:rsidRDefault="00FB219F">
            <w:pPr>
              <w:spacing w:after="220" w:line="384" w:lineRule="auto"/>
              <w:contextualSpacing w:val="0"/>
              <w:jc w:val="both"/>
              <w:rPr>
                <w:lang w:val="en-GB"/>
              </w:rPr>
            </w:pPr>
          </w:p>
        </w:tc>
      </w:tr>
      <w:tr w:rsidR="00FB219F" w:rsidRPr="00DC2A85" w14:paraId="52A335F8" w14:textId="77777777">
        <w:tc>
          <w:tcPr>
            <w:tcW w:w="9360" w:type="dxa"/>
            <w:tcMar>
              <w:top w:w="100" w:type="dxa"/>
              <w:left w:w="100" w:type="dxa"/>
              <w:bottom w:w="100" w:type="dxa"/>
              <w:right w:w="100" w:type="dxa"/>
            </w:tcMar>
          </w:tcPr>
          <w:p w14:paraId="043C6D0E" w14:textId="77777777" w:rsidR="00FB219F" w:rsidRPr="00DC2A85" w:rsidRDefault="00F317F9">
            <w:pPr>
              <w:spacing w:after="220" w:line="384" w:lineRule="auto"/>
              <w:contextualSpacing w:val="0"/>
              <w:jc w:val="both"/>
              <w:rPr>
                <w:lang w:val="en-GB"/>
              </w:rPr>
            </w:pPr>
            <w:r w:rsidRPr="00DC2A85">
              <w:rPr>
                <w:color w:val="46484A"/>
                <w:sz w:val="24"/>
                <w:szCs w:val="24"/>
                <w:highlight w:val="white"/>
                <w:lang w:val="en-GB"/>
              </w:rPr>
              <w:lastRenderedPageBreak/>
              <w:t xml:space="preserve">Please describe current security threats which you are facing as detailed as possible (naming dates, times and places) and how relocation to the shelter will decrease them (up to 1000 words) </w:t>
            </w:r>
          </w:p>
          <w:p w14:paraId="1D306F74" w14:textId="77777777" w:rsidR="00FB219F" w:rsidRPr="00DC2A85" w:rsidRDefault="00FB219F">
            <w:pPr>
              <w:spacing w:after="220" w:line="384" w:lineRule="auto"/>
              <w:contextualSpacing w:val="0"/>
              <w:jc w:val="both"/>
              <w:rPr>
                <w:lang w:val="en-GB"/>
              </w:rPr>
            </w:pPr>
          </w:p>
          <w:p w14:paraId="663085E9" w14:textId="77777777" w:rsidR="00FB219F" w:rsidRPr="00DC2A85" w:rsidRDefault="00FB219F">
            <w:pPr>
              <w:spacing w:after="220" w:line="384" w:lineRule="auto"/>
              <w:contextualSpacing w:val="0"/>
              <w:jc w:val="both"/>
              <w:rPr>
                <w:lang w:val="en-GB"/>
              </w:rPr>
            </w:pPr>
          </w:p>
          <w:p w14:paraId="6E8E3480" w14:textId="77777777" w:rsidR="00FB219F" w:rsidRPr="00DC2A85" w:rsidRDefault="00FB219F">
            <w:pPr>
              <w:spacing w:after="220" w:line="384" w:lineRule="auto"/>
              <w:contextualSpacing w:val="0"/>
              <w:jc w:val="both"/>
              <w:rPr>
                <w:lang w:val="en-GB"/>
              </w:rPr>
            </w:pPr>
          </w:p>
          <w:p w14:paraId="6081122D" w14:textId="77777777" w:rsidR="00FB219F" w:rsidRPr="00DC2A85" w:rsidRDefault="00FB219F">
            <w:pPr>
              <w:spacing w:after="220" w:line="384" w:lineRule="auto"/>
              <w:contextualSpacing w:val="0"/>
              <w:jc w:val="both"/>
              <w:rPr>
                <w:lang w:val="en-GB"/>
              </w:rPr>
            </w:pPr>
          </w:p>
        </w:tc>
      </w:tr>
      <w:tr w:rsidR="00DC2A85" w:rsidRPr="00DC2A85" w14:paraId="04AC0CE3" w14:textId="77777777">
        <w:tc>
          <w:tcPr>
            <w:tcW w:w="9360" w:type="dxa"/>
            <w:tcMar>
              <w:top w:w="100" w:type="dxa"/>
              <w:left w:w="100" w:type="dxa"/>
              <w:bottom w:w="100" w:type="dxa"/>
              <w:right w:w="100" w:type="dxa"/>
            </w:tcMar>
          </w:tcPr>
          <w:p w14:paraId="57771583" w14:textId="22E88710" w:rsidR="00DC2A85" w:rsidRDefault="00DC2A85">
            <w:pPr>
              <w:numPr>
                <w:ilvl w:val="0"/>
                <w:numId w:val="5"/>
              </w:numPr>
              <w:spacing w:line="384" w:lineRule="auto"/>
              <w:ind w:hanging="360"/>
              <w:jc w:val="both"/>
              <w:rPr>
                <w:color w:val="46484A"/>
                <w:sz w:val="24"/>
                <w:szCs w:val="24"/>
                <w:highlight w:val="white"/>
                <w:lang w:val="en-GB"/>
              </w:rPr>
            </w:pPr>
            <w:r>
              <w:rPr>
                <w:color w:val="46484A"/>
                <w:sz w:val="24"/>
                <w:szCs w:val="24"/>
                <w:highlight w:val="white"/>
                <w:lang w:val="en-GB"/>
              </w:rPr>
              <w:t>Please, specify you level of English:</w:t>
            </w:r>
          </w:p>
          <w:p w14:paraId="39E3AAED" w14:textId="77777777" w:rsidR="00DC2A85" w:rsidRDefault="00DC2A85" w:rsidP="00DC2A85">
            <w:pPr>
              <w:pStyle w:val="a7"/>
              <w:numPr>
                <w:ilvl w:val="0"/>
                <w:numId w:val="10"/>
              </w:numPr>
              <w:spacing w:line="384" w:lineRule="auto"/>
              <w:jc w:val="both"/>
              <w:rPr>
                <w:color w:val="46484A"/>
                <w:sz w:val="24"/>
                <w:szCs w:val="24"/>
                <w:highlight w:val="white"/>
                <w:lang w:val="en-GB"/>
              </w:rPr>
            </w:pPr>
            <w:r>
              <w:rPr>
                <w:color w:val="46484A"/>
                <w:sz w:val="24"/>
                <w:szCs w:val="24"/>
                <w:highlight w:val="white"/>
                <w:lang w:val="en-GB"/>
              </w:rPr>
              <w:t>Basic</w:t>
            </w:r>
          </w:p>
          <w:p w14:paraId="0893A333" w14:textId="40AA9920" w:rsidR="00DC2A85" w:rsidRDefault="00DC2A85" w:rsidP="00DC2A85">
            <w:pPr>
              <w:pStyle w:val="a7"/>
              <w:numPr>
                <w:ilvl w:val="0"/>
                <w:numId w:val="10"/>
              </w:numPr>
              <w:spacing w:line="384" w:lineRule="auto"/>
              <w:jc w:val="both"/>
              <w:rPr>
                <w:color w:val="46484A"/>
                <w:sz w:val="24"/>
                <w:szCs w:val="24"/>
                <w:highlight w:val="white"/>
                <w:lang w:val="en-GB"/>
              </w:rPr>
            </w:pPr>
            <w:r>
              <w:rPr>
                <w:color w:val="46484A"/>
                <w:sz w:val="24"/>
                <w:szCs w:val="24"/>
                <w:highlight w:val="white"/>
                <w:lang w:val="en-GB"/>
              </w:rPr>
              <w:t>Pre Intermediate</w:t>
            </w:r>
          </w:p>
          <w:p w14:paraId="16C5FDDD" w14:textId="77777777" w:rsidR="00DC2A85" w:rsidRDefault="00DC2A85" w:rsidP="00DC2A85">
            <w:pPr>
              <w:pStyle w:val="a7"/>
              <w:numPr>
                <w:ilvl w:val="0"/>
                <w:numId w:val="10"/>
              </w:numPr>
              <w:spacing w:line="384" w:lineRule="auto"/>
              <w:jc w:val="both"/>
              <w:rPr>
                <w:color w:val="46484A"/>
                <w:sz w:val="24"/>
                <w:szCs w:val="24"/>
                <w:highlight w:val="white"/>
                <w:lang w:val="en-GB"/>
              </w:rPr>
            </w:pPr>
            <w:r>
              <w:rPr>
                <w:color w:val="46484A"/>
                <w:sz w:val="24"/>
                <w:szCs w:val="24"/>
                <w:highlight w:val="white"/>
                <w:lang w:val="en-GB"/>
              </w:rPr>
              <w:t>Intermediate</w:t>
            </w:r>
          </w:p>
          <w:p w14:paraId="4D63B1E2" w14:textId="44A8C7E0" w:rsidR="00DC2A85" w:rsidRPr="00DC2A85" w:rsidRDefault="00DC2A85" w:rsidP="00DC2A85">
            <w:pPr>
              <w:pStyle w:val="a7"/>
              <w:numPr>
                <w:ilvl w:val="0"/>
                <w:numId w:val="10"/>
              </w:numPr>
              <w:spacing w:line="384" w:lineRule="auto"/>
              <w:jc w:val="both"/>
              <w:rPr>
                <w:color w:val="46484A"/>
                <w:sz w:val="24"/>
                <w:szCs w:val="24"/>
                <w:highlight w:val="white"/>
                <w:lang w:val="en-GB"/>
              </w:rPr>
            </w:pPr>
            <w:r>
              <w:rPr>
                <w:color w:val="46484A"/>
                <w:sz w:val="24"/>
                <w:szCs w:val="24"/>
                <w:highlight w:val="white"/>
                <w:lang w:val="en-GB"/>
              </w:rPr>
              <w:t>Advanced</w:t>
            </w:r>
          </w:p>
        </w:tc>
      </w:tr>
      <w:tr w:rsidR="00FB219F" w:rsidRPr="00DC2A85" w14:paraId="3A859305" w14:textId="77777777">
        <w:tc>
          <w:tcPr>
            <w:tcW w:w="9360" w:type="dxa"/>
            <w:tcMar>
              <w:top w:w="100" w:type="dxa"/>
              <w:left w:w="100" w:type="dxa"/>
              <w:bottom w:w="100" w:type="dxa"/>
              <w:right w:w="100" w:type="dxa"/>
            </w:tcMar>
          </w:tcPr>
          <w:p w14:paraId="5A5A3AF7" w14:textId="77777777" w:rsidR="00FB219F" w:rsidRPr="00DC2A85" w:rsidRDefault="00F317F9">
            <w:pPr>
              <w:numPr>
                <w:ilvl w:val="0"/>
                <w:numId w:val="5"/>
              </w:numPr>
              <w:spacing w:line="384" w:lineRule="auto"/>
              <w:ind w:hanging="360"/>
              <w:jc w:val="both"/>
              <w:rPr>
                <w:color w:val="46484A"/>
                <w:sz w:val="24"/>
                <w:szCs w:val="24"/>
                <w:highlight w:val="white"/>
                <w:lang w:val="en-GB"/>
              </w:rPr>
            </w:pPr>
            <w:r w:rsidRPr="00DC2A85">
              <w:rPr>
                <w:color w:val="46484A"/>
                <w:sz w:val="24"/>
                <w:szCs w:val="24"/>
                <w:highlight w:val="white"/>
                <w:lang w:val="en-GB"/>
              </w:rPr>
              <w:t xml:space="preserve">Please </w:t>
            </w:r>
            <w:r w:rsidRPr="00DC2A85">
              <w:rPr>
                <w:b/>
                <w:color w:val="46484A"/>
                <w:sz w:val="24"/>
                <w:szCs w:val="24"/>
                <w:highlight w:val="white"/>
                <w:lang w:val="en-GB"/>
              </w:rPr>
              <w:t>specify</w:t>
            </w:r>
            <w:r w:rsidRPr="00DC2A85">
              <w:rPr>
                <w:color w:val="46484A"/>
                <w:sz w:val="24"/>
                <w:szCs w:val="24"/>
                <w:highlight w:val="white"/>
                <w:lang w:val="en-GB"/>
              </w:rPr>
              <w:t xml:space="preserve"> which activities are the most relevant for you (you can select more than one variant):</w:t>
            </w:r>
          </w:p>
          <w:p w14:paraId="529507B2" w14:textId="0D5C3321" w:rsidR="00FB219F" w:rsidRPr="00DC2A85" w:rsidRDefault="00F317F9">
            <w:pPr>
              <w:numPr>
                <w:ilvl w:val="1"/>
                <w:numId w:val="5"/>
              </w:numPr>
              <w:spacing w:line="384" w:lineRule="auto"/>
              <w:ind w:hanging="360"/>
              <w:jc w:val="both"/>
              <w:rPr>
                <w:color w:val="46484A"/>
                <w:sz w:val="24"/>
                <w:szCs w:val="24"/>
                <w:highlight w:val="white"/>
                <w:lang w:val="en-GB"/>
              </w:rPr>
            </w:pPr>
            <w:r w:rsidRPr="00DC2A85">
              <w:rPr>
                <w:color w:val="46484A"/>
                <w:sz w:val="24"/>
                <w:szCs w:val="24"/>
                <w:highlight w:val="white"/>
                <w:lang w:val="en-GB"/>
              </w:rPr>
              <w:t>Trainings: security, advocacy, communications, project management</w:t>
            </w:r>
            <w:r w:rsidR="00DC2A85">
              <w:rPr>
                <w:color w:val="46484A"/>
                <w:sz w:val="24"/>
                <w:szCs w:val="24"/>
                <w:highlight w:val="white"/>
                <w:lang w:val="en-GB"/>
              </w:rPr>
              <w:t>, fundraising, stre</w:t>
            </w:r>
            <w:r w:rsidR="00DC2A85">
              <w:rPr>
                <w:color w:val="46484A"/>
                <w:sz w:val="24"/>
                <w:szCs w:val="24"/>
                <w:highlight w:val="white"/>
                <w:lang w:val="en-GB"/>
              </w:rPr>
              <w:t>ss</w:t>
            </w:r>
            <w:r w:rsidR="00DC2A85">
              <w:rPr>
                <w:color w:val="46484A"/>
                <w:sz w:val="24"/>
                <w:szCs w:val="24"/>
                <w:highlight w:val="white"/>
                <w:lang w:val="en-GB"/>
              </w:rPr>
              <w:t xml:space="preserve"> management, burn out prevention.</w:t>
            </w:r>
          </w:p>
          <w:p w14:paraId="3A551C12" w14:textId="28FEF1E5" w:rsidR="00FB219F" w:rsidRPr="00DC2A85" w:rsidRDefault="00F317F9">
            <w:pPr>
              <w:numPr>
                <w:ilvl w:val="1"/>
                <w:numId w:val="5"/>
              </w:numPr>
              <w:spacing w:line="384" w:lineRule="auto"/>
              <w:ind w:hanging="360"/>
              <w:jc w:val="both"/>
              <w:rPr>
                <w:color w:val="46484A"/>
                <w:sz w:val="24"/>
                <w:szCs w:val="24"/>
                <w:highlight w:val="white"/>
                <w:lang w:val="en-GB"/>
              </w:rPr>
            </w:pPr>
            <w:r w:rsidRPr="00DC2A85">
              <w:rPr>
                <w:color w:val="46484A"/>
                <w:sz w:val="24"/>
                <w:szCs w:val="24"/>
                <w:highlight w:val="white"/>
                <w:lang w:val="en-GB"/>
              </w:rPr>
              <w:lastRenderedPageBreak/>
              <w:t>Educational programs: international humanitarian law, international instruments of human rights protection</w:t>
            </w:r>
            <w:r w:rsidR="00DC2A85">
              <w:rPr>
                <w:color w:val="46484A"/>
                <w:sz w:val="24"/>
                <w:szCs w:val="24"/>
                <w:highlight w:val="white"/>
                <w:lang w:val="en-GB"/>
              </w:rPr>
              <w:t>, court monitoring, field monitoring</w:t>
            </w:r>
          </w:p>
          <w:p w14:paraId="6E22A14C" w14:textId="77777777" w:rsidR="00FB219F" w:rsidRPr="00DC2A85" w:rsidRDefault="00F317F9">
            <w:pPr>
              <w:numPr>
                <w:ilvl w:val="1"/>
                <w:numId w:val="5"/>
              </w:numPr>
              <w:spacing w:line="384" w:lineRule="auto"/>
              <w:ind w:hanging="360"/>
              <w:jc w:val="both"/>
              <w:rPr>
                <w:color w:val="46484A"/>
                <w:sz w:val="24"/>
                <w:szCs w:val="24"/>
                <w:highlight w:val="white"/>
                <w:lang w:val="en-GB"/>
              </w:rPr>
            </w:pPr>
            <w:r w:rsidRPr="00DC2A85">
              <w:rPr>
                <w:color w:val="46484A"/>
                <w:sz w:val="24"/>
                <w:szCs w:val="24"/>
                <w:highlight w:val="white"/>
                <w:lang w:val="en-GB"/>
              </w:rPr>
              <w:t>Skills development: driving lessons, English languages lessons</w:t>
            </w:r>
          </w:p>
          <w:p w14:paraId="4192DABE" w14:textId="77777777" w:rsidR="00FB219F" w:rsidRPr="00DC2A85" w:rsidRDefault="00F317F9">
            <w:pPr>
              <w:numPr>
                <w:ilvl w:val="1"/>
                <w:numId w:val="5"/>
              </w:numPr>
              <w:spacing w:line="384" w:lineRule="auto"/>
              <w:ind w:hanging="360"/>
              <w:jc w:val="both"/>
              <w:rPr>
                <w:color w:val="46484A"/>
                <w:sz w:val="24"/>
                <w:szCs w:val="24"/>
                <w:highlight w:val="white"/>
                <w:lang w:val="en-GB"/>
              </w:rPr>
            </w:pPr>
            <w:r w:rsidRPr="00DC2A85">
              <w:rPr>
                <w:color w:val="46484A"/>
                <w:sz w:val="24"/>
                <w:szCs w:val="24"/>
                <w:highlight w:val="white"/>
                <w:lang w:val="en-GB"/>
              </w:rPr>
              <w:t xml:space="preserve">Public presentations, networking events </w:t>
            </w:r>
          </w:p>
          <w:p w14:paraId="39DE87DC" w14:textId="77777777" w:rsidR="00FB219F" w:rsidRPr="00DC2A85" w:rsidRDefault="00F317F9">
            <w:pPr>
              <w:numPr>
                <w:ilvl w:val="1"/>
                <w:numId w:val="5"/>
              </w:numPr>
              <w:spacing w:line="384" w:lineRule="auto"/>
              <w:ind w:hanging="360"/>
              <w:jc w:val="both"/>
              <w:rPr>
                <w:color w:val="46484A"/>
                <w:sz w:val="24"/>
                <w:szCs w:val="24"/>
                <w:highlight w:val="white"/>
                <w:lang w:val="en-GB"/>
              </w:rPr>
            </w:pPr>
            <w:r w:rsidRPr="00DC2A85">
              <w:rPr>
                <w:color w:val="46484A"/>
                <w:sz w:val="24"/>
                <w:szCs w:val="24"/>
                <w:highlight w:val="white"/>
                <w:lang w:val="en-GB"/>
              </w:rPr>
              <w:t>Other (mark)</w:t>
            </w:r>
          </w:p>
          <w:p w14:paraId="290EDEC9" w14:textId="77777777" w:rsidR="00FB219F" w:rsidRPr="00DC2A85" w:rsidRDefault="00FB219F">
            <w:pPr>
              <w:spacing w:after="220" w:line="384" w:lineRule="auto"/>
              <w:ind w:left="720"/>
              <w:contextualSpacing w:val="0"/>
              <w:jc w:val="both"/>
              <w:rPr>
                <w:lang w:val="en-GB"/>
              </w:rPr>
            </w:pPr>
          </w:p>
        </w:tc>
      </w:tr>
      <w:tr w:rsidR="00FB219F" w:rsidRPr="00DC2A85" w14:paraId="151FB5DD" w14:textId="77777777">
        <w:tc>
          <w:tcPr>
            <w:tcW w:w="9360" w:type="dxa"/>
            <w:tcMar>
              <w:top w:w="100" w:type="dxa"/>
              <w:left w:w="100" w:type="dxa"/>
              <w:bottom w:w="100" w:type="dxa"/>
              <w:right w:w="100" w:type="dxa"/>
            </w:tcMar>
          </w:tcPr>
          <w:p w14:paraId="31660407" w14:textId="6AEC1118" w:rsidR="00FB219F" w:rsidRPr="00DC2A85" w:rsidRDefault="00F317F9">
            <w:pPr>
              <w:spacing w:after="220" w:line="384" w:lineRule="auto"/>
              <w:contextualSpacing w:val="0"/>
              <w:jc w:val="both"/>
              <w:rPr>
                <w:lang w:val="en-GB"/>
              </w:rPr>
            </w:pPr>
            <w:r w:rsidRPr="00DC2A85">
              <w:rPr>
                <w:color w:val="46484A"/>
                <w:sz w:val="24"/>
                <w:szCs w:val="24"/>
                <w:highlight w:val="white"/>
                <w:lang w:val="en-GB"/>
              </w:rPr>
              <w:lastRenderedPageBreak/>
              <w:t>Will you be able to continue your pr</w:t>
            </w:r>
            <w:r w:rsidR="00DC2A85">
              <w:rPr>
                <w:color w:val="46484A"/>
                <w:sz w:val="24"/>
                <w:szCs w:val="24"/>
                <w:highlight w:val="white"/>
                <w:lang w:val="en-GB"/>
              </w:rPr>
              <w:t xml:space="preserve">ofessional activities while in </w:t>
            </w:r>
            <w:proofErr w:type="gramStart"/>
            <w:r w:rsidR="00DC2A85">
              <w:rPr>
                <w:color w:val="46484A"/>
                <w:sz w:val="24"/>
                <w:szCs w:val="24"/>
                <w:highlight w:val="white"/>
                <w:lang w:val="en-GB"/>
              </w:rPr>
              <w:t>S</w:t>
            </w:r>
            <w:r w:rsidRPr="00DC2A85">
              <w:rPr>
                <w:color w:val="46484A"/>
                <w:sz w:val="24"/>
                <w:szCs w:val="24"/>
                <w:highlight w:val="white"/>
                <w:lang w:val="en-GB"/>
              </w:rPr>
              <w:t>helter.</w:t>
            </w:r>
            <w:proofErr w:type="gramEnd"/>
            <w:r w:rsidRPr="00DC2A85">
              <w:rPr>
                <w:color w:val="46484A"/>
                <w:sz w:val="24"/>
                <w:szCs w:val="24"/>
                <w:highlight w:val="white"/>
                <w:lang w:val="en-GB"/>
              </w:rPr>
              <w:t xml:space="preserve"> Please specify</w:t>
            </w:r>
            <w:r w:rsidR="00DC2A85">
              <w:rPr>
                <w:color w:val="46484A"/>
                <w:sz w:val="24"/>
                <w:szCs w:val="24"/>
                <w:highlight w:val="white"/>
                <w:lang w:val="en-GB"/>
              </w:rPr>
              <w:t>.</w:t>
            </w:r>
          </w:p>
          <w:p w14:paraId="31B558E2" w14:textId="77777777" w:rsidR="00FB219F" w:rsidRPr="00DC2A85" w:rsidRDefault="00FB219F">
            <w:pPr>
              <w:spacing w:after="220" w:line="384" w:lineRule="auto"/>
              <w:contextualSpacing w:val="0"/>
              <w:jc w:val="both"/>
              <w:rPr>
                <w:lang w:val="en-GB"/>
              </w:rPr>
            </w:pPr>
          </w:p>
        </w:tc>
      </w:tr>
      <w:tr w:rsidR="00FB219F" w:rsidRPr="00DC2A85" w14:paraId="393F5F9A" w14:textId="77777777">
        <w:tc>
          <w:tcPr>
            <w:tcW w:w="9360" w:type="dxa"/>
            <w:tcMar>
              <w:top w:w="100" w:type="dxa"/>
              <w:left w:w="100" w:type="dxa"/>
              <w:bottom w:w="100" w:type="dxa"/>
              <w:right w:w="100" w:type="dxa"/>
            </w:tcMar>
          </w:tcPr>
          <w:p w14:paraId="7C909801" w14:textId="77777777" w:rsidR="00FB219F" w:rsidRPr="00DC2A85" w:rsidRDefault="00F317F9">
            <w:pPr>
              <w:spacing w:after="220" w:line="384" w:lineRule="auto"/>
              <w:contextualSpacing w:val="0"/>
              <w:jc w:val="both"/>
              <w:rPr>
                <w:lang w:val="en-GB"/>
              </w:rPr>
            </w:pPr>
            <w:r w:rsidRPr="00DC2A85">
              <w:rPr>
                <w:color w:val="46484A"/>
                <w:sz w:val="24"/>
                <w:szCs w:val="24"/>
                <w:highlight w:val="white"/>
                <w:lang w:val="en-GB"/>
              </w:rPr>
              <w:t xml:space="preserve">Is there a need for relocation of your immediate relatives? Please specify the type of relationship? Please provide justification why this person should be relocated with you. </w:t>
            </w:r>
          </w:p>
          <w:p w14:paraId="52244B75" w14:textId="77777777" w:rsidR="00FB219F" w:rsidRPr="00DC2A85" w:rsidRDefault="00FB219F">
            <w:pPr>
              <w:spacing w:after="220" w:line="384" w:lineRule="auto"/>
              <w:contextualSpacing w:val="0"/>
              <w:jc w:val="both"/>
              <w:rPr>
                <w:lang w:val="en-GB"/>
              </w:rPr>
            </w:pPr>
          </w:p>
          <w:p w14:paraId="556FB353" w14:textId="77777777" w:rsidR="00FB219F" w:rsidRPr="00DC2A85" w:rsidRDefault="00FB219F">
            <w:pPr>
              <w:spacing w:after="220" w:line="384" w:lineRule="auto"/>
              <w:contextualSpacing w:val="0"/>
              <w:jc w:val="both"/>
              <w:rPr>
                <w:lang w:val="en-GB"/>
              </w:rPr>
            </w:pPr>
          </w:p>
        </w:tc>
      </w:tr>
      <w:tr w:rsidR="00FB219F" w:rsidRPr="00DC2A85" w14:paraId="6A7B52FB" w14:textId="77777777">
        <w:tc>
          <w:tcPr>
            <w:tcW w:w="9360" w:type="dxa"/>
            <w:tcMar>
              <w:top w:w="100" w:type="dxa"/>
              <w:left w:w="100" w:type="dxa"/>
              <w:bottom w:w="100" w:type="dxa"/>
              <w:right w:w="100" w:type="dxa"/>
            </w:tcMar>
          </w:tcPr>
          <w:p w14:paraId="4F4378BA" w14:textId="77777777" w:rsidR="00FB219F" w:rsidRPr="00DC2A85" w:rsidRDefault="00F317F9">
            <w:pPr>
              <w:spacing w:after="220" w:line="384" w:lineRule="auto"/>
              <w:contextualSpacing w:val="0"/>
              <w:jc w:val="both"/>
              <w:rPr>
                <w:lang w:val="en-GB"/>
              </w:rPr>
            </w:pPr>
            <w:r w:rsidRPr="00DC2A85">
              <w:rPr>
                <w:color w:val="46484A"/>
                <w:sz w:val="24"/>
                <w:szCs w:val="24"/>
                <w:highlight w:val="white"/>
                <w:lang w:val="en-GB"/>
              </w:rPr>
              <w:t>Will you be able to stay in shelter for 3 months?</w:t>
            </w:r>
          </w:p>
        </w:tc>
      </w:tr>
      <w:tr w:rsidR="00FB219F" w:rsidRPr="00DC2A85" w14:paraId="51DFAD05" w14:textId="77777777">
        <w:tc>
          <w:tcPr>
            <w:tcW w:w="9360" w:type="dxa"/>
            <w:tcMar>
              <w:top w:w="100" w:type="dxa"/>
              <w:left w:w="100" w:type="dxa"/>
              <w:bottom w:w="100" w:type="dxa"/>
              <w:right w:w="100" w:type="dxa"/>
            </w:tcMar>
          </w:tcPr>
          <w:p w14:paraId="182B581A" w14:textId="77777777" w:rsidR="00FB219F" w:rsidRPr="00DC2A85" w:rsidRDefault="00F317F9">
            <w:pPr>
              <w:spacing w:after="220" w:line="384" w:lineRule="auto"/>
              <w:contextualSpacing w:val="0"/>
              <w:jc w:val="both"/>
              <w:rPr>
                <w:lang w:val="en-GB"/>
              </w:rPr>
            </w:pPr>
            <w:r w:rsidRPr="00DC2A85">
              <w:rPr>
                <w:color w:val="46484A"/>
                <w:sz w:val="24"/>
                <w:szCs w:val="24"/>
                <w:highlight w:val="white"/>
                <w:lang w:val="en-GB"/>
              </w:rPr>
              <w:t xml:space="preserve">Will you be able to come back to your home country after the program is over? </w:t>
            </w:r>
          </w:p>
        </w:tc>
      </w:tr>
      <w:tr w:rsidR="00FB219F" w:rsidRPr="00DC2A85" w14:paraId="7194AF2B" w14:textId="77777777">
        <w:tc>
          <w:tcPr>
            <w:tcW w:w="9360" w:type="dxa"/>
            <w:shd w:val="clear" w:color="auto" w:fill="93C47D"/>
            <w:tcMar>
              <w:top w:w="100" w:type="dxa"/>
              <w:left w:w="100" w:type="dxa"/>
              <w:bottom w:w="100" w:type="dxa"/>
              <w:right w:w="100" w:type="dxa"/>
            </w:tcMar>
          </w:tcPr>
          <w:p w14:paraId="0CFD6EEA" w14:textId="77777777" w:rsidR="00FB219F" w:rsidRPr="00DC2A85" w:rsidRDefault="00F317F9">
            <w:pPr>
              <w:spacing w:after="220" w:line="384" w:lineRule="auto"/>
              <w:contextualSpacing w:val="0"/>
              <w:jc w:val="both"/>
              <w:rPr>
                <w:lang w:val="en-GB"/>
              </w:rPr>
            </w:pPr>
            <w:r w:rsidRPr="00DC2A85">
              <w:rPr>
                <w:color w:val="46484A"/>
                <w:sz w:val="24"/>
                <w:szCs w:val="24"/>
                <w:highlight w:val="white"/>
                <w:lang w:val="en-GB"/>
              </w:rPr>
              <w:t>3. Recommendations</w:t>
            </w:r>
          </w:p>
        </w:tc>
      </w:tr>
      <w:tr w:rsidR="00FB219F" w:rsidRPr="00DC2A85" w14:paraId="51F95159" w14:textId="77777777">
        <w:tc>
          <w:tcPr>
            <w:tcW w:w="9360" w:type="dxa"/>
            <w:tcMar>
              <w:top w:w="100" w:type="dxa"/>
              <w:left w:w="100" w:type="dxa"/>
              <w:bottom w:w="100" w:type="dxa"/>
              <w:right w:w="100" w:type="dxa"/>
            </w:tcMar>
          </w:tcPr>
          <w:p w14:paraId="7010EC3F" w14:textId="77777777" w:rsidR="00FB219F" w:rsidRPr="00DC2A85" w:rsidRDefault="00F317F9">
            <w:pPr>
              <w:spacing w:after="220" w:line="384" w:lineRule="auto"/>
              <w:contextualSpacing w:val="0"/>
              <w:jc w:val="both"/>
              <w:rPr>
                <w:lang w:val="en-GB"/>
              </w:rPr>
            </w:pPr>
            <w:r w:rsidRPr="00DC2A85">
              <w:rPr>
                <w:color w:val="46484A"/>
                <w:sz w:val="24"/>
                <w:szCs w:val="24"/>
                <w:highlight w:val="white"/>
                <w:lang w:val="en-GB"/>
              </w:rPr>
              <w:t>Please give contact details of 2 human rights defenders or NGOs, who can recommend you for the program:</w:t>
            </w:r>
          </w:p>
          <w:p w14:paraId="54440ED1" w14:textId="77777777" w:rsidR="00FB219F" w:rsidRPr="00DC2A85" w:rsidRDefault="00FB219F">
            <w:pPr>
              <w:spacing w:after="220" w:line="384" w:lineRule="auto"/>
              <w:contextualSpacing w:val="0"/>
              <w:jc w:val="both"/>
              <w:rPr>
                <w:lang w:val="en-GB"/>
              </w:rPr>
            </w:pPr>
          </w:p>
        </w:tc>
      </w:tr>
    </w:tbl>
    <w:p w14:paraId="64B2B2F9" w14:textId="77777777" w:rsidR="00FB219F" w:rsidRPr="00DC2A85" w:rsidRDefault="00FB219F">
      <w:pPr>
        <w:spacing w:after="220" w:line="384" w:lineRule="auto"/>
        <w:jc w:val="both"/>
        <w:rPr>
          <w:lang w:val="en-GB"/>
        </w:rPr>
      </w:pPr>
    </w:p>
    <w:p w14:paraId="3688ED06" w14:textId="77777777" w:rsidR="00FB219F" w:rsidRPr="00DC2A85" w:rsidRDefault="00FB219F">
      <w:pPr>
        <w:spacing w:after="220" w:line="384" w:lineRule="auto"/>
        <w:jc w:val="both"/>
        <w:rPr>
          <w:lang w:val="en-GB"/>
        </w:rPr>
      </w:pPr>
    </w:p>
    <w:p w14:paraId="3DF9CE9B" w14:textId="77777777" w:rsidR="00FB219F" w:rsidRPr="00DC2A85" w:rsidRDefault="00FB219F">
      <w:pPr>
        <w:spacing w:after="220" w:line="384" w:lineRule="auto"/>
        <w:jc w:val="both"/>
        <w:rPr>
          <w:lang w:val="en-GB"/>
        </w:rPr>
      </w:pPr>
    </w:p>
    <w:p w14:paraId="3377D877" w14:textId="77777777" w:rsidR="00FB219F" w:rsidRPr="00DC2A85" w:rsidRDefault="00FB219F">
      <w:pPr>
        <w:jc w:val="both"/>
        <w:rPr>
          <w:lang w:val="en-GB"/>
        </w:rPr>
      </w:pPr>
    </w:p>
    <w:sectPr w:rsidR="00FB219F" w:rsidRPr="00DC2A8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A060C"/>
    <w:multiLevelType w:val="multilevel"/>
    <w:tmpl w:val="31CCC23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nsid w:val="0B63786E"/>
    <w:multiLevelType w:val="hybridMultilevel"/>
    <w:tmpl w:val="EF1EFF4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1714C3F"/>
    <w:multiLevelType w:val="multilevel"/>
    <w:tmpl w:val="98346CA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
    <w:nsid w:val="35704828"/>
    <w:multiLevelType w:val="multilevel"/>
    <w:tmpl w:val="ED80036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
    <w:nsid w:val="4188433E"/>
    <w:multiLevelType w:val="multilevel"/>
    <w:tmpl w:val="DDA6D2DE"/>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5">
    <w:nsid w:val="5A7C1280"/>
    <w:multiLevelType w:val="multilevel"/>
    <w:tmpl w:val="BBA2DC90"/>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6">
    <w:nsid w:val="686C4BAE"/>
    <w:multiLevelType w:val="multilevel"/>
    <w:tmpl w:val="18D0262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
    <w:nsid w:val="79533564"/>
    <w:multiLevelType w:val="multilevel"/>
    <w:tmpl w:val="F6AA75A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8">
    <w:nsid w:val="7EC101BB"/>
    <w:multiLevelType w:val="multilevel"/>
    <w:tmpl w:val="123C026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
    <w:nsid w:val="7EC21D29"/>
    <w:multiLevelType w:val="multilevel"/>
    <w:tmpl w:val="DADE24A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abstractNumId w:val="9"/>
  </w:num>
  <w:num w:numId="2">
    <w:abstractNumId w:val="5"/>
  </w:num>
  <w:num w:numId="3">
    <w:abstractNumId w:val="2"/>
  </w:num>
  <w:num w:numId="4">
    <w:abstractNumId w:val="6"/>
  </w:num>
  <w:num w:numId="5">
    <w:abstractNumId w:val="8"/>
  </w:num>
  <w:num w:numId="6">
    <w:abstractNumId w:val="3"/>
  </w:num>
  <w:num w:numId="7">
    <w:abstractNumId w:val="7"/>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isplayBackgroundShape/>
  <w:proofState w:spelling="clean" w:grammar="clean"/>
  <w:defaultTabStop w:val="720"/>
  <w:characterSpacingControl w:val="doNotCompress"/>
  <w:compat>
    <w:compatSetting w:name="compatibilityMode" w:uri="http://schemas.microsoft.com/office/word" w:val="14"/>
  </w:compat>
  <w:rsids>
    <w:rsidRoot w:val="00FB219F"/>
    <w:rsid w:val="000A25A3"/>
    <w:rsid w:val="008B12A8"/>
    <w:rsid w:val="00B869F9"/>
    <w:rsid w:val="00DC2A85"/>
    <w:rsid w:val="00F317F9"/>
    <w:rsid w:val="00FB219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936A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i/>
      <w:color w:val="666666"/>
      <w:sz w:val="30"/>
      <w:szCs w:val="30"/>
    </w:rPr>
  </w:style>
  <w:style w:type="table" w:customStyle="1" w:styleId="a5">
    <w:basedOn w:val="TableNormal"/>
    <w:pPr>
      <w:contextualSpacing/>
    </w:pPr>
    <w:tblPr>
      <w:tblStyleRowBandSize w:val="1"/>
      <w:tblStyleColBandSize w:val="1"/>
      <w:tblCellMar>
        <w:top w:w="0" w:type="dxa"/>
        <w:left w:w="0" w:type="dxa"/>
        <w:bottom w:w="0" w:type="dxa"/>
        <w:right w:w="0" w:type="dxa"/>
      </w:tblCellMar>
    </w:tblPr>
  </w:style>
  <w:style w:type="character" w:styleId="a6">
    <w:name w:val="Hyperlink"/>
    <w:basedOn w:val="a0"/>
    <w:uiPriority w:val="99"/>
    <w:unhideWhenUsed/>
    <w:rsid w:val="008B12A8"/>
    <w:rPr>
      <w:color w:val="0563C1" w:themeColor="hyperlink"/>
      <w:u w:val="single"/>
    </w:rPr>
  </w:style>
  <w:style w:type="paragraph" w:styleId="a7">
    <w:name w:val="List Paragraph"/>
    <w:basedOn w:val="a"/>
    <w:uiPriority w:val="34"/>
    <w:qFormat/>
    <w:rsid w:val="00DC2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tbs.shelter@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633</Words>
  <Characters>3611</Characters>
  <Application>Microsoft Macintosh Word</Application>
  <DocSecurity>0</DocSecurity>
  <Lines>30</Lines>
  <Paragraphs>8</Paragraphs>
  <ScaleCrop>false</ScaleCrop>
  <LinksUpToDate>false</LinksUpToDate>
  <CharactersWithSpaces>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SVE-TA-FOR</cp:lastModifiedBy>
  <cp:revision>2</cp:revision>
  <dcterms:created xsi:type="dcterms:W3CDTF">2017-07-01T09:59:00Z</dcterms:created>
  <dcterms:modified xsi:type="dcterms:W3CDTF">2017-07-01T09:59:00Z</dcterms:modified>
</cp:coreProperties>
</file>