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2435E" w14:textId="77777777" w:rsidR="00964708" w:rsidRPr="007B686E" w:rsidRDefault="004C2D22" w:rsidP="00964708">
      <w:pPr>
        <w:spacing w:line="264" w:lineRule="auto"/>
        <w:jc w:val="center"/>
        <w:rPr>
          <w:rFonts w:asciiTheme="minorHAnsi" w:hAnsiTheme="minorHAnsi"/>
          <w:b/>
          <w:sz w:val="24"/>
          <w:szCs w:val="24"/>
        </w:rPr>
      </w:pPr>
      <w:r>
        <w:rPr>
          <w:rFonts w:ascii="Calibri" w:eastAsia="Calibri" w:hAnsi="Calibri" w:cs="Calibri"/>
          <w:b/>
          <w:bCs/>
          <w:sz w:val="24"/>
          <w:szCs w:val="24"/>
          <w:bdr w:val="nil"/>
        </w:rPr>
        <w:t xml:space="preserve">Turkmenistan: Attack on the Home of Prominent Turkmen Human Rights Defender </w:t>
      </w:r>
    </w:p>
    <w:p w14:paraId="292F79A4" w14:textId="38201079" w:rsidR="00964708" w:rsidRPr="007B686E" w:rsidRDefault="004C2D22" w:rsidP="00964708">
      <w:pPr>
        <w:spacing w:line="264" w:lineRule="auto"/>
        <w:jc w:val="center"/>
        <w:rPr>
          <w:rFonts w:asciiTheme="minorHAnsi" w:hAnsiTheme="minorHAnsi"/>
          <w:b/>
          <w:sz w:val="24"/>
          <w:szCs w:val="24"/>
        </w:rPr>
      </w:pPr>
      <w:proofErr w:type="spellStart"/>
      <w:r>
        <w:rPr>
          <w:rFonts w:ascii="Calibri" w:eastAsia="Calibri" w:hAnsi="Calibri" w:cs="Calibri"/>
          <w:b/>
          <w:bCs/>
          <w:sz w:val="24"/>
          <w:szCs w:val="24"/>
          <w:bdr w:val="nil"/>
        </w:rPr>
        <w:t>Farid</w:t>
      </w:r>
      <w:proofErr w:type="spellEnd"/>
      <w:r>
        <w:rPr>
          <w:rFonts w:ascii="Calibri" w:eastAsia="Calibri" w:hAnsi="Calibri" w:cs="Calibri"/>
          <w:b/>
          <w:bCs/>
          <w:sz w:val="24"/>
          <w:szCs w:val="24"/>
          <w:bdr w:val="nil"/>
        </w:rPr>
        <w:t xml:space="preserve"> </w:t>
      </w:r>
      <w:proofErr w:type="spellStart"/>
      <w:r>
        <w:rPr>
          <w:rFonts w:ascii="Calibri" w:eastAsia="Calibri" w:hAnsi="Calibri" w:cs="Calibri"/>
          <w:b/>
          <w:bCs/>
          <w:sz w:val="24"/>
          <w:szCs w:val="24"/>
          <w:bdr w:val="nil"/>
        </w:rPr>
        <w:t>Tukhbatul</w:t>
      </w:r>
      <w:r w:rsidR="001B5EAA">
        <w:rPr>
          <w:rFonts w:ascii="Calibri" w:eastAsia="Calibri" w:hAnsi="Calibri" w:cs="Calibri"/>
          <w:b/>
          <w:bCs/>
          <w:sz w:val="24"/>
          <w:szCs w:val="24"/>
          <w:bdr w:val="nil"/>
        </w:rPr>
        <w:t>l</w:t>
      </w:r>
      <w:r>
        <w:rPr>
          <w:rFonts w:ascii="Calibri" w:eastAsia="Calibri" w:hAnsi="Calibri" w:cs="Calibri"/>
          <w:b/>
          <w:bCs/>
          <w:sz w:val="24"/>
          <w:szCs w:val="24"/>
          <w:bdr w:val="nil"/>
        </w:rPr>
        <w:t>in's</w:t>
      </w:r>
      <w:proofErr w:type="spellEnd"/>
      <w:r>
        <w:rPr>
          <w:rFonts w:ascii="Calibri" w:eastAsia="Calibri" w:hAnsi="Calibri" w:cs="Calibri"/>
          <w:b/>
          <w:bCs/>
          <w:sz w:val="24"/>
          <w:szCs w:val="24"/>
          <w:bdr w:val="nil"/>
        </w:rPr>
        <w:t xml:space="preserve"> Mother</w:t>
      </w:r>
    </w:p>
    <w:p w14:paraId="1D5A523C" w14:textId="77777777" w:rsidR="00964708" w:rsidRPr="007B686E" w:rsidRDefault="00C83DE9" w:rsidP="00964708">
      <w:pPr>
        <w:spacing w:line="264" w:lineRule="auto"/>
        <w:jc w:val="center"/>
        <w:rPr>
          <w:rFonts w:asciiTheme="minorHAnsi" w:hAnsiTheme="minorHAnsi"/>
          <w:b/>
        </w:rPr>
      </w:pPr>
    </w:p>
    <w:p w14:paraId="2D11907B" w14:textId="77777777" w:rsidR="000011B9" w:rsidRDefault="004C2D22" w:rsidP="00964708">
      <w:pPr>
        <w:spacing w:line="264" w:lineRule="auto"/>
        <w:jc w:val="center"/>
        <w:rPr>
          <w:rFonts w:ascii="Calibri" w:eastAsia="Calibri" w:hAnsi="Calibri" w:cs="Calibri"/>
          <w:b/>
          <w:bCs/>
          <w:bdr w:val="nil"/>
        </w:rPr>
      </w:pPr>
      <w:r>
        <w:rPr>
          <w:rFonts w:ascii="Calibri" w:eastAsia="Calibri" w:hAnsi="Calibri" w:cs="Calibri"/>
          <w:b/>
          <w:bCs/>
          <w:bdr w:val="nil"/>
        </w:rPr>
        <w:t xml:space="preserve">Statement by the </w:t>
      </w:r>
      <w:r w:rsidR="000011B9">
        <w:rPr>
          <w:rFonts w:ascii="Calibri" w:eastAsia="Calibri" w:hAnsi="Calibri" w:cs="Calibri"/>
          <w:b/>
          <w:bCs/>
          <w:bdr w:val="nil"/>
        </w:rPr>
        <w:t xml:space="preserve">Civic Solidarity Platform’s </w:t>
      </w:r>
    </w:p>
    <w:p w14:paraId="15E07981" w14:textId="77777777" w:rsidR="00964708" w:rsidRPr="007B686E" w:rsidRDefault="004C2D22" w:rsidP="00964708">
      <w:pPr>
        <w:spacing w:line="264" w:lineRule="auto"/>
        <w:jc w:val="center"/>
        <w:rPr>
          <w:rFonts w:asciiTheme="minorHAnsi" w:hAnsiTheme="minorHAnsi"/>
          <w:b/>
        </w:rPr>
      </w:pPr>
      <w:r>
        <w:rPr>
          <w:rFonts w:ascii="Calibri" w:eastAsia="Calibri" w:hAnsi="Calibri" w:cs="Calibri"/>
          <w:b/>
          <w:bCs/>
          <w:bdr w:val="nil"/>
        </w:rPr>
        <w:t>Turkmenistan Civic Solidarity Group</w:t>
      </w:r>
      <w:r>
        <w:rPr>
          <w:rStyle w:val="af"/>
          <w:rFonts w:asciiTheme="minorHAnsi" w:hAnsiTheme="minorHAnsi"/>
          <w:b/>
        </w:rPr>
        <w:footnoteReference w:id="1"/>
      </w:r>
    </w:p>
    <w:p w14:paraId="5FA213E4" w14:textId="77777777" w:rsidR="00964708" w:rsidRPr="007B686E" w:rsidRDefault="00C83DE9" w:rsidP="00964708">
      <w:pPr>
        <w:spacing w:line="264" w:lineRule="auto"/>
      </w:pPr>
    </w:p>
    <w:p w14:paraId="67E1FD59" w14:textId="77777777" w:rsidR="00964708" w:rsidRPr="007B686E" w:rsidRDefault="004C2D22" w:rsidP="00964708">
      <w:pPr>
        <w:spacing w:line="264" w:lineRule="auto"/>
      </w:pPr>
      <w:r>
        <w:rPr>
          <w:bdr w:val="nil"/>
        </w:rPr>
        <w:t>2 November 2017</w:t>
      </w:r>
    </w:p>
    <w:p w14:paraId="63C13245" w14:textId="77777777" w:rsidR="00964708" w:rsidRPr="007B686E" w:rsidRDefault="00C83DE9" w:rsidP="00964708">
      <w:pPr>
        <w:spacing w:line="264" w:lineRule="auto"/>
      </w:pPr>
    </w:p>
    <w:p w14:paraId="05B27356" w14:textId="4124C80D" w:rsidR="00964708" w:rsidRPr="007B686E" w:rsidRDefault="004C2D22" w:rsidP="00964708">
      <w:pPr>
        <w:spacing w:line="264" w:lineRule="auto"/>
        <w:jc w:val="both"/>
      </w:pPr>
      <w:r>
        <w:rPr>
          <w:bdr w:val="nil"/>
        </w:rPr>
        <w:t>According to multiple sources, on the night of 28 to 29 October, the home of 76-year-old Khalid</w:t>
      </w:r>
      <w:r w:rsidR="000011B9">
        <w:rPr>
          <w:bdr w:val="nil"/>
        </w:rPr>
        <w:t>a</w:t>
      </w:r>
      <w:r>
        <w:rPr>
          <w:bdr w:val="nil"/>
        </w:rPr>
        <w:t xml:space="preserve"> Izbasti</w:t>
      </w:r>
      <w:r w:rsidR="000011B9">
        <w:rPr>
          <w:bdr w:val="nil"/>
        </w:rPr>
        <w:t xml:space="preserve">nova, mother of </w:t>
      </w:r>
      <w:proofErr w:type="spellStart"/>
      <w:r w:rsidR="000011B9">
        <w:rPr>
          <w:bdr w:val="nil"/>
        </w:rPr>
        <w:t>Farid</w:t>
      </w:r>
      <w:proofErr w:type="spellEnd"/>
      <w:r w:rsidR="000011B9">
        <w:rPr>
          <w:bdr w:val="nil"/>
        </w:rPr>
        <w:t xml:space="preserve"> </w:t>
      </w:r>
      <w:proofErr w:type="spellStart"/>
      <w:r w:rsidR="000011B9">
        <w:rPr>
          <w:bdr w:val="nil"/>
        </w:rPr>
        <w:t>Tukhbatu</w:t>
      </w:r>
      <w:r w:rsidR="001B5EAA">
        <w:rPr>
          <w:bdr w:val="nil"/>
        </w:rPr>
        <w:t>l</w:t>
      </w:r>
      <w:r w:rsidR="000011B9">
        <w:rPr>
          <w:bdr w:val="nil"/>
        </w:rPr>
        <w:t>l</w:t>
      </w:r>
      <w:r>
        <w:rPr>
          <w:bdr w:val="nil"/>
        </w:rPr>
        <w:t>in</w:t>
      </w:r>
      <w:proofErr w:type="spellEnd"/>
      <w:r>
        <w:rPr>
          <w:bdr w:val="nil"/>
        </w:rPr>
        <w:t xml:space="preserve">, prominent Turkmen human rights defender, chair of the Turkmen Initiative for Human Rights and editor of </w:t>
      </w:r>
      <w:r w:rsidR="000011B9">
        <w:rPr>
          <w:bdr w:val="nil"/>
        </w:rPr>
        <w:t xml:space="preserve">the </w:t>
      </w:r>
      <w:r>
        <w:rPr>
          <w:bdr w:val="nil"/>
        </w:rPr>
        <w:t>Chronicles of Turkmenistan</w:t>
      </w:r>
      <w:r w:rsidR="000011B9">
        <w:rPr>
          <w:bdr w:val="nil"/>
        </w:rPr>
        <w:t xml:space="preserve"> website</w:t>
      </w:r>
      <w:r>
        <w:rPr>
          <w:bdr w:val="nil"/>
        </w:rPr>
        <w:t xml:space="preserve">, </w:t>
      </w:r>
      <w:r w:rsidR="007B686E">
        <w:rPr>
          <w:bdr w:val="nil"/>
        </w:rPr>
        <w:t xml:space="preserve">who lives in exile, </w:t>
      </w:r>
      <w:r>
        <w:rPr>
          <w:bdr w:val="nil"/>
        </w:rPr>
        <w:t xml:space="preserve">was attacked in </w:t>
      </w:r>
      <w:proofErr w:type="spellStart"/>
      <w:r>
        <w:rPr>
          <w:bdr w:val="nil"/>
        </w:rPr>
        <w:t>Dashog</w:t>
      </w:r>
      <w:r w:rsidR="00170A54">
        <w:rPr>
          <w:bdr w:val="nil"/>
        </w:rPr>
        <w:t>uz</w:t>
      </w:r>
      <w:proofErr w:type="spellEnd"/>
      <w:r w:rsidR="00170A54">
        <w:rPr>
          <w:bdr w:val="nil"/>
        </w:rPr>
        <w:t xml:space="preserve"> in northern </w:t>
      </w:r>
      <w:r>
        <w:rPr>
          <w:bdr w:val="nil"/>
        </w:rPr>
        <w:t xml:space="preserve">Turkmenistan. The windows of her apartment were broken; fortunately, she was not harmed. </w:t>
      </w:r>
      <w:r w:rsidR="001E5CBC" w:rsidRPr="001E5CBC">
        <w:rPr>
          <w:bdr w:val="nil"/>
        </w:rPr>
        <w:t xml:space="preserve">The police called to the scene documented the fact that several bricks and stones </w:t>
      </w:r>
      <w:proofErr w:type="gramStart"/>
      <w:r w:rsidR="001E5CBC" w:rsidRPr="001E5CBC">
        <w:rPr>
          <w:bdr w:val="nil"/>
        </w:rPr>
        <w:t>were found</w:t>
      </w:r>
      <w:proofErr w:type="gramEnd"/>
      <w:r w:rsidR="001E5CBC" w:rsidRPr="001E5CBC">
        <w:rPr>
          <w:bdr w:val="nil"/>
        </w:rPr>
        <w:t xml:space="preserve"> inside the apartment</w:t>
      </w:r>
      <w:r>
        <w:rPr>
          <w:bdr w:val="nil"/>
        </w:rPr>
        <w:t>.</w:t>
      </w:r>
      <w:r>
        <w:rPr>
          <w:rStyle w:val="af"/>
        </w:rPr>
        <w:footnoteReference w:id="2"/>
      </w:r>
      <w:r>
        <w:rPr>
          <w:bdr w:val="nil"/>
        </w:rPr>
        <w:t xml:space="preserve"> On the eve of the incident, in the evening of 28 October, </w:t>
      </w:r>
      <w:proofErr w:type="spellStart"/>
      <w:r>
        <w:rPr>
          <w:bdr w:val="nil"/>
        </w:rPr>
        <w:t>Khalida</w:t>
      </w:r>
      <w:proofErr w:type="spellEnd"/>
      <w:r>
        <w:rPr>
          <w:bdr w:val="nil"/>
        </w:rPr>
        <w:t xml:space="preserve"> </w:t>
      </w:r>
      <w:proofErr w:type="spellStart"/>
      <w:r>
        <w:rPr>
          <w:bdr w:val="nil"/>
        </w:rPr>
        <w:t>Izbastinova's</w:t>
      </w:r>
      <w:proofErr w:type="spellEnd"/>
      <w:r>
        <w:rPr>
          <w:bdr w:val="nil"/>
        </w:rPr>
        <w:t xml:space="preserve"> telephone </w:t>
      </w:r>
      <w:proofErr w:type="gramStart"/>
      <w:r>
        <w:rPr>
          <w:bdr w:val="nil"/>
        </w:rPr>
        <w:t>was disconnected</w:t>
      </w:r>
      <w:proofErr w:type="gramEnd"/>
      <w:r>
        <w:rPr>
          <w:bdr w:val="nil"/>
        </w:rPr>
        <w:t>, and she still cannot be reached.</w:t>
      </w:r>
    </w:p>
    <w:p w14:paraId="29FF5DCB" w14:textId="77777777" w:rsidR="00964708" w:rsidRPr="007B686E" w:rsidRDefault="00C83DE9" w:rsidP="00964708">
      <w:pPr>
        <w:spacing w:line="264" w:lineRule="auto"/>
        <w:jc w:val="both"/>
      </w:pPr>
    </w:p>
    <w:p w14:paraId="44BE0D63" w14:textId="3B1B6940" w:rsidR="00964708" w:rsidRPr="007B686E" w:rsidRDefault="004C2D22" w:rsidP="00964708">
      <w:pPr>
        <w:spacing w:line="264" w:lineRule="auto"/>
        <w:jc w:val="both"/>
      </w:pPr>
      <w:r>
        <w:rPr>
          <w:bdr w:val="nil"/>
        </w:rPr>
        <w:t xml:space="preserve">We, members of the Turkmenistan Civic Solidarity Group, believe this attack to </w:t>
      </w:r>
      <w:proofErr w:type="gramStart"/>
      <w:r>
        <w:rPr>
          <w:bdr w:val="nil"/>
        </w:rPr>
        <w:t>be directly connected</w:t>
      </w:r>
      <w:proofErr w:type="gramEnd"/>
      <w:r>
        <w:rPr>
          <w:bdr w:val="nil"/>
        </w:rPr>
        <w:t xml:space="preserve"> to </w:t>
      </w:r>
      <w:proofErr w:type="spellStart"/>
      <w:r>
        <w:rPr>
          <w:bdr w:val="nil"/>
        </w:rPr>
        <w:t>Farid</w:t>
      </w:r>
      <w:proofErr w:type="spellEnd"/>
      <w:r>
        <w:rPr>
          <w:bdr w:val="nil"/>
        </w:rPr>
        <w:t xml:space="preserve"> </w:t>
      </w:r>
      <w:proofErr w:type="spellStart"/>
      <w:r>
        <w:rPr>
          <w:bdr w:val="nil"/>
        </w:rPr>
        <w:t>Tukhbatu</w:t>
      </w:r>
      <w:r w:rsidR="001B5EAA">
        <w:rPr>
          <w:bdr w:val="nil"/>
        </w:rPr>
        <w:t>l</w:t>
      </w:r>
      <w:r>
        <w:rPr>
          <w:bdr w:val="nil"/>
        </w:rPr>
        <w:t>lin</w:t>
      </w:r>
      <w:proofErr w:type="spellEnd"/>
      <w:r>
        <w:rPr>
          <w:bdr w:val="nil"/>
        </w:rPr>
        <w:t xml:space="preserve"> and his organization's human rights and journalistic activities as an act of retaliation by the Turkmen authorities for his coverage of events in one of the world's most repressive countries and an attempt to silence him. </w:t>
      </w:r>
    </w:p>
    <w:p w14:paraId="4A14643C" w14:textId="77777777" w:rsidR="00964708" w:rsidRPr="007B686E" w:rsidRDefault="00C83DE9" w:rsidP="00964708">
      <w:pPr>
        <w:spacing w:line="264" w:lineRule="auto"/>
        <w:jc w:val="both"/>
      </w:pPr>
    </w:p>
    <w:p w14:paraId="0B562066" w14:textId="44B5C758" w:rsidR="00964708" w:rsidRPr="007B686E" w:rsidRDefault="004C2D22" w:rsidP="00964708">
      <w:pPr>
        <w:spacing w:line="264" w:lineRule="auto"/>
        <w:jc w:val="both"/>
      </w:pPr>
      <w:r>
        <w:rPr>
          <w:bdr w:val="nil"/>
        </w:rPr>
        <w:t xml:space="preserve">Civic activists and journalists in Turkmenistan </w:t>
      </w:r>
      <w:proofErr w:type="gramStart"/>
      <w:r>
        <w:rPr>
          <w:bdr w:val="nil"/>
        </w:rPr>
        <w:t>are continuously subjected</w:t>
      </w:r>
      <w:proofErr w:type="gramEnd"/>
      <w:r>
        <w:rPr>
          <w:bdr w:val="nil"/>
        </w:rPr>
        <w:t xml:space="preserve"> to physical and psychological violence. This year alone, civic activist Natalya Shabunts</w:t>
      </w:r>
      <w:r>
        <w:rPr>
          <w:rStyle w:val="af"/>
        </w:rPr>
        <w:footnoteReference w:id="3"/>
      </w:r>
      <w:r>
        <w:rPr>
          <w:bdr w:val="nil"/>
        </w:rPr>
        <w:t xml:space="preserve"> and Soltan Achilova, journalist with Radio Azatlyk, Radio Free Europe/Radio Liberty’s Turkmen service, have been repeatedly attacked.</w:t>
      </w:r>
      <w:r>
        <w:rPr>
          <w:rStyle w:val="af"/>
        </w:rPr>
        <w:footnoteReference w:id="4"/>
      </w:r>
      <w:r>
        <w:rPr>
          <w:bdr w:val="nil"/>
        </w:rPr>
        <w:t xml:space="preserve"> The authorities practice hostage-taking and collective punishment as repression and intimidation tactics, targeting not only journalists and activists, but also their families. In February 2017, Radio Azatlyk correspondent Khudayberdy Allashov and his mother </w:t>
      </w:r>
      <w:proofErr w:type="spellStart"/>
      <w:r>
        <w:rPr>
          <w:bdr w:val="nil"/>
        </w:rPr>
        <w:t>Kurbantach</w:t>
      </w:r>
      <w:proofErr w:type="spellEnd"/>
      <w:r>
        <w:rPr>
          <w:bdr w:val="nil"/>
        </w:rPr>
        <w:t xml:space="preserve"> </w:t>
      </w:r>
      <w:proofErr w:type="spellStart"/>
      <w:r>
        <w:rPr>
          <w:bdr w:val="nil"/>
        </w:rPr>
        <w:t>Arazmedova</w:t>
      </w:r>
      <w:proofErr w:type="spellEnd"/>
      <w:r>
        <w:rPr>
          <w:bdr w:val="nil"/>
        </w:rPr>
        <w:t xml:space="preserve"> were convicted of possessing chewing tobacco, handed each a three-year suspended prison sentence and eventually released, having spent 2.5 </w:t>
      </w:r>
      <w:r w:rsidR="007B686E">
        <w:rPr>
          <w:bdr w:val="nil"/>
        </w:rPr>
        <w:t>months</w:t>
      </w:r>
      <w:r>
        <w:rPr>
          <w:bdr w:val="nil"/>
        </w:rPr>
        <w:t xml:space="preserve"> behind bars.</w:t>
      </w:r>
      <w:r>
        <w:rPr>
          <w:rStyle w:val="af"/>
        </w:rPr>
        <w:footnoteReference w:id="5"/>
      </w:r>
      <w:r>
        <w:rPr>
          <w:bdr w:val="nil"/>
        </w:rPr>
        <w:t xml:space="preserve"> </w:t>
      </w:r>
      <w:proofErr w:type="spellStart"/>
      <w:proofErr w:type="gramStart"/>
      <w:r>
        <w:rPr>
          <w:bdr w:val="nil"/>
        </w:rPr>
        <w:t>Allashov's</w:t>
      </w:r>
      <w:proofErr w:type="spellEnd"/>
      <w:r>
        <w:rPr>
          <w:bdr w:val="nil"/>
        </w:rPr>
        <w:t xml:space="preserve"> wife </w:t>
      </w:r>
      <w:proofErr w:type="spellStart"/>
      <w:r>
        <w:rPr>
          <w:bdr w:val="nil"/>
        </w:rPr>
        <w:t>Edzhesh</w:t>
      </w:r>
      <w:proofErr w:type="spellEnd"/>
      <w:r>
        <w:rPr>
          <w:bdr w:val="nil"/>
        </w:rPr>
        <w:t xml:space="preserve"> was beaten by police officers</w:t>
      </w:r>
      <w:proofErr w:type="gramEnd"/>
      <w:r>
        <w:rPr>
          <w:bdr w:val="nil"/>
        </w:rPr>
        <w:t xml:space="preserve"> in front of her children, and Allashov was </w:t>
      </w:r>
      <w:r>
        <w:rPr>
          <w:bdr w:val="nil"/>
        </w:rPr>
        <w:lastRenderedPageBreak/>
        <w:t>tortured in custody.</w:t>
      </w:r>
      <w:r>
        <w:rPr>
          <w:rStyle w:val="af"/>
        </w:rPr>
        <w:footnoteReference w:id="6"/>
      </w:r>
      <w:r>
        <w:rPr>
          <w:bdr w:val="nil"/>
        </w:rPr>
        <w:t xml:space="preserve"> Thousands of Turkmen citizens </w:t>
      </w:r>
      <w:proofErr w:type="gramStart"/>
      <w:r>
        <w:rPr>
          <w:bdr w:val="nil"/>
        </w:rPr>
        <w:t>are illegally banned</w:t>
      </w:r>
      <w:proofErr w:type="gramEnd"/>
      <w:r>
        <w:rPr>
          <w:bdr w:val="nil"/>
        </w:rPr>
        <w:t xml:space="preserve"> from exiting the country solely due to being related to people perceived as </w:t>
      </w:r>
      <w:r w:rsidR="007B686E">
        <w:rPr>
          <w:bdr w:val="nil"/>
        </w:rPr>
        <w:t>disloyal</w:t>
      </w:r>
      <w:r>
        <w:rPr>
          <w:rStyle w:val="af"/>
        </w:rPr>
        <w:footnoteReference w:id="7"/>
      </w:r>
      <w:r>
        <w:rPr>
          <w:bdr w:val="nil"/>
        </w:rPr>
        <w:t xml:space="preserve"> or having disappeared in Turkmen prisons. The Turkmen authorities </w:t>
      </w:r>
      <w:r w:rsidR="007B686E">
        <w:rPr>
          <w:bdr w:val="nil"/>
        </w:rPr>
        <w:t xml:space="preserve">also </w:t>
      </w:r>
      <w:r>
        <w:rPr>
          <w:bdr w:val="nil"/>
        </w:rPr>
        <w:t xml:space="preserve">systematically attack and threaten Turkmen public figures who have been able to leave the country, as well as their relatives </w:t>
      </w:r>
      <w:r w:rsidR="007B686E">
        <w:rPr>
          <w:bdr w:val="nil"/>
        </w:rPr>
        <w:t>inside</w:t>
      </w:r>
      <w:r>
        <w:rPr>
          <w:bdr w:val="nil"/>
        </w:rPr>
        <w:t xml:space="preserve"> in Turkmenistan.</w:t>
      </w:r>
      <w:r>
        <w:rPr>
          <w:rStyle w:val="af"/>
        </w:rPr>
        <w:footnoteReference w:id="8"/>
      </w:r>
      <w:r>
        <w:rPr>
          <w:bdr w:val="nil"/>
        </w:rPr>
        <w:t xml:space="preserve"> </w:t>
      </w:r>
    </w:p>
    <w:p w14:paraId="0225B14A" w14:textId="77777777" w:rsidR="00964708" w:rsidRPr="007B686E" w:rsidRDefault="00C83DE9" w:rsidP="00964708">
      <w:pPr>
        <w:spacing w:line="264" w:lineRule="auto"/>
        <w:jc w:val="both"/>
      </w:pPr>
    </w:p>
    <w:p w14:paraId="7B0F1B40" w14:textId="72FCBF74" w:rsidR="00964708" w:rsidRPr="007B686E" w:rsidRDefault="004C2D22" w:rsidP="00964708">
      <w:pPr>
        <w:spacing w:line="264" w:lineRule="auto"/>
        <w:jc w:val="both"/>
      </w:pPr>
      <w:r>
        <w:rPr>
          <w:bdr w:val="nil"/>
        </w:rPr>
        <w:t xml:space="preserve">For many years, the Turkmen authorities have engaged in a pattern of intimidation, threats and violence against civic activists and journalists and their relatives. The </w:t>
      </w:r>
      <w:r w:rsidR="007B686E">
        <w:rPr>
          <w:bdr w:val="nil"/>
        </w:rPr>
        <w:t>latest</w:t>
      </w:r>
      <w:r>
        <w:rPr>
          <w:bdr w:val="nil"/>
        </w:rPr>
        <w:t xml:space="preserve"> attack on Khalida Izbastinova confirms once again that the authorities are prepared to use brutal force to silence the few sources of independent information on the situation in Turkmenistan, one of the world's most closed countries. </w:t>
      </w:r>
    </w:p>
    <w:p w14:paraId="0D956F60" w14:textId="77777777" w:rsidR="00964708" w:rsidRPr="007B686E" w:rsidRDefault="00C83DE9" w:rsidP="00964708">
      <w:pPr>
        <w:spacing w:line="264" w:lineRule="auto"/>
        <w:jc w:val="both"/>
      </w:pPr>
    </w:p>
    <w:p w14:paraId="38DE6980" w14:textId="25A17D84" w:rsidR="00964708" w:rsidRPr="007B686E" w:rsidRDefault="004C2D22" w:rsidP="00964708">
      <w:pPr>
        <w:spacing w:line="264" w:lineRule="auto"/>
        <w:jc w:val="both"/>
      </w:pPr>
      <w:r>
        <w:rPr>
          <w:bdr w:val="nil"/>
        </w:rPr>
        <w:t xml:space="preserve">We express our solidarity with </w:t>
      </w:r>
      <w:r w:rsidR="007B686E">
        <w:rPr>
          <w:bdr w:val="nil"/>
        </w:rPr>
        <w:t xml:space="preserve">the </w:t>
      </w:r>
      <w:proofErr w:type="spellStart"/>
      <w:r w:rsidR="007B686E">
        <w:rPr>
          <w:bdr w:val="nil"/>
        </w:rPr>
        <w:t>Tukhbatu</w:t>
      </w:r>
      <w:r w:rsidR="001B5EAA">
        <w:rPr>
          <w:bdr w:val="nil"/>
        </w:rPr>
        <w:t>l</w:t>
      </w:r>
      <w:r w:rsidR="007B686E">
        <w:rPr>
          <w:bdr w:val="nil"/>
        </w:rPr>
        <w:t>lin</w:t>
      </w:r>
      <w:proofErr w:type="spellEnd"/>
      <w:r>
        <w:rPr>
          <w:bdr w:val="nil"/>
        </w:rPr>
        <w:t xml:space="preserve"> family and with everyone who has suffered at the hands of the Turkmen authorities.</w:t>
      </w:r>
    </w:p>
    <w:p w14:paraId="4782331C" w14:textId="77777777" w:rsidR="00964708" w:rsidRPr="007B686E" w:rsidRDefault="00C83DE9" w:rsidP="00964708">
      <w:pPr>
        <w:spacing w:line="264" w:lineRule="auto"/>
        <w:jc w:val="both"/>
      </w:pPr>
      <w:bookmarkStart w:id="0" w:name="_GoBack"/>
      <w:bookmarkEnd w:id="0"/>
    </w:p>
    <w:p w14:paraId="68EF8A51" w14:textId="77777777" w:rsidR="00964708" w:rsidRPr="007B686E" w:rsidRDefault="004C2D22" w:rsidP="00964708">
      <w:pPr>
        <w:spacing w:line="264" w:lineRule="auto"/>
        <w:jc w:val="both"/>
      </w:pPr>
      <w:r>
        <w:rPr>
          <w:bdr w:val="nil"/>
        </w:rPr>
        <w:t>We voice our strong protest and demand that the authorities of Turkmenistan stop their shameful and unlawful pressure on civic activists and journalists through persecution of their relatives and friends.</w:t>
      </w:r>
    </w:p>
    <w:p w14:paraId="489A3AC3" w14:textId="77777777" w:rsidR="00964708" w:rsidRPr="007B686E" w:rsidRDefault="00C83DE9" w:rsidP="00964708">
      <w:pPr>
        <w:spacing w:line="264" w:lineRule="auto"/>
        <w:jc w:val="both"/>
      </w:pPr>
    </w:p>
    <w:p w14:paraId="5FCD35E9" w14:textId="7198D1A3" w:rsidR="00964708" w:rsidRPr="007B686E" w:rsidRDefault="004C2D22" w:rsidP="00964708">
      <w:pPr>
        <w:spacing w:line="264" w:lineRule="auto"/>
        <w:jc w:val="both"/>
      </w:pPr>
      <w:r>
        <w:rPr>
          <w:bdr w:val="nil"/>
        </w:rPr>
        <w:t xml:space="preserve">We urge the OSCE </w:t>
      </w:r>
      <w:r w:rsidR="007B686E">
        <w:rPr>
          <w:bdr w:val="nil"/>
        </w:rPr>
        <w:t>participating</w:t>
      </w:r>
      <w:r>
        <w:rPr>
          <w:bdr w:val="nil"/>
        </w:rPr>
        <w:t xml:space="preserve"> states, political bodies and institutions to make a prompt and meaningful assessment of the Turkmen authorities' practices and to make it clear that persecution of </w:t>
      </w:r>
      <w:r w:rsidR="007B686E">
        <w:rPr>
          <w:bdr w:val="nil"/>
        </w:rPr>
        <w:t>civic activists</w:t>
      </w:r>
      <w:r>
        <w:rPr>
          <w:bdr w:val="nil"/>
        </w:rPr>
        <w:t xml:space="preserve"> and journalists is incompatible with the country's OSCE commitments. In particular, we urge the OSCE to point out to Turkmenistan that collective persecution is unacceptable and to condemn this shameful and unlawful practice.</w:t>
      </w:r>
    </w:p>
    <w:p w14:paraId="5E9A1B23" w14:textId="77777777" w:rsidR="009E51E3" w:rsidRPr="007B686E" w:rsidRDefault="00C83DE9" w:rsidP="009E51E3">
      <w:pPr>
        <w:spacing w:line="276" w:lineRule="auto"/>
        <w:rPr>
          <w:rFonts w:asciiTheme="minorHAnsi" w:hAnsiTheme="minorHAnsi" w:cs="Times New Roman"/>
          <w:b/>
        </w:rPr>
      </w:pPr>
    </w:p>
    <w:p w14:paraId="590FF258" w14:textId="77777777" w:rsidR="00DA66CA" w:rsidRPr="007B686E" w:rsidRDefault="00C83DE9" w:rsidP="00F7019F">
      <w:pPr>
        <w:pStyle w:val="Title1"/>
        <w:spacing w:before="0" w:line="264" w:lineRule="auto"/>
        <w:jc w:val="left"/>
        <w:rPr>
          <w:rFonts w:asciiTheme="minorHAnsi" w:eastAsiaTheme="minorHAnsi" w:hAnsiTheme="minorHAnsi" w:cstheme="minorBidi"/>
        </w:rPr>
      </w:pPr>
    </w:p>
    <w:sectPr w:rsidR="00DA66CA" w:rsidRPr="007B686E" w:rsidSect="00964708">
      <w:headerReference w:type="default" r:id="rId8"/>
      <w:footerReference w:type="even" r:id="rId9"/>
      <w:footerReference w:type="default" r:id="rId10"/>
      <w:type w:val="continuous"/>
      <w:pgSz w:w="11901" w:h="16840"/>
      <w:pgMar w:top="1985" w:right="1418" w:bottom="2410"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470FA" w14:textId="77777777" w:rsidR="00C83DE9" w:rsidRDefault="00C83DE9">
      <w:r>
        <w:separator/>
      </w:r>
    </w:p>
  </w:endnote>
  <w:endnote w:type="continuationSeparator" w:id="0">
    <w:p w14:paraId="6F25CD11" w14:textId="77777777" w:rsidR="00C83DE9" w:rsidRDefault="00C8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w:altName w:val="Corbel"/>
    <w:charset w:val="CC"/>
    <w:family w:val="auto"/>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angdon">
    <w:altName w:val="Times New Roman"/>
    <w:charset w:val="00"/>
    <w:family w:val="auto"/>
    <w:pitch w:val="variable"/>
    <w:sig w:usb0="00000001" w:usb1="10000000" w:usb2="00000000" w:usb3="00000000" w:csb0="00000009" w:csb1="00000000"/>
  </w:font>
  <w:font w:name="Arial">
    <w:panose1 w:val="020B0604020202020204"/>
    <w:charset w:val="CC"/>
    <w:family w:val="swiss"/>
    <w:pitch w:val="variable"/>
    <w:sig w:usb0="E0002AFF" w:usb1="C0007843" w:usb2="00000009" w:usb3="00000000" w:csb0="000001FF" w:csb1="00000000"/>
  </w:font>
  <w:font w:name="Amnesty Trade Gothic">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0D8C7" w14:textId="77777777" w:rsidR="003139ED" w:rsidRDefault="004C2D22" w:rsidP="00956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DC9361E" w14:textId="77777777" w:rsidR="003139ED" w:rsidRDefault="00C83DE9" w:rsidP="009569C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32B33" w14:textId="77777777" w:rsidR="003139ED" w:rsidRPr="00F93AF0" w:rsidRDefault="004C2D22" w:rsidP="00383DD6">
    <w:pPr>
      <w:pStyle w:val="a6"/>
      <w:framePr w:w="790" w:h="1458" w:hRule="exact" w:wrap="around" w:vAnchor="text" w:hAnchor="page" w:x="10832" w:y="-530"/>
      <w:rPr>
        <w:rStyle w:val="a8"/>
        <w:rFonts w:ascii="Langdon" w:hAnsi="Langdon" w:cs="Arial"/>
        <w:b/>
        <w:color w:val="D9D9D9" w:themeColor="background1" w:themeShade="D9"/>
        <w:sz w:val="136"/>
        <w:szCs w:val="136"/>
      </w:rPr>
    </w:pPr>
    <w:r w:rsidRPr="00F93AF0">
      <w:rPr>
        <w:rStyle w:val="a8"/>
        <w:rFonts w:ascii="Langdon" w:hAnsi="Langdon" w:cs="Arial"/>
        <w:b/>
        <w:color w:val="D9D9D9" w:themeColor="background1" w:themeShade="D9"/>
        <w:sz w:val="136"/>
        <w:szCs w:val="136"/>
      </w:rPr>
      <w:fldChar w:fldCharType="begin"/>
    </w:r>
    <w:r w:rsidRPr="00F93AF0">
      <w:rPr>
        <w:rStyle w:val="a8"/>
        <w:rFonts w:ascii="Langdon" w:hAnsi="Langdon" w:cs="Arial"/>
        <w:b/>
        <w:color w:val="D9D9D9" w:themeColor="background1" w:themeShade="D9"/>
        <w:sz w:val="136"/>
        <w:szCs w:val="136"/>
      </w:rPr>
      <w:instrText xml:space="preserve">PAGE  </w:instrText>
    </w:r>
    <w:r w:rsidRPr="00F93AF0">
      <w:rPr>
        <w:rStyle w:val="a8"/>
        <w:rFonts w:ascii="Langdon" w:hAnsi="Langdon" w:cs="Arial"/>
        <w:b/>
        <w:color w:val="D9D9D9" w:themeColor="background1" w:themeShade="D9"/>
        <w:sz w:val="136"/>
        <w:szCs w:val="136"/>
      </w:rPr>
      <w:fldChar w:fldCharType="separate"/>
    </w:r>
    <w:r w:rsidR="001B5EAA">
      <w:rPr>
        <w:rStyle w:val="a8"/>
        <w:rFonts w:ascii="Langdon" w:hAnsi="Langdon" w:cs="Arial"/>
        <w:b/>
        <w:noProof/>
        <w:color w:val="D9D9D9" w:themeColor="background1" w:themeShade="D9"/>
        <w:sz w:val="136"/>
        <w:szCs w:val="136"/>
      </w:rPr>
      <w:t>2</w:t>
    </w:r>
    <w:r w:rsidRPr="00F93AF0">
      <w:rPr>
        <w:rStyle w:val="a8"/>
        <w:rFonts w:ascii="Langdon" w:hAnsi="Langdon" w:cs="Arial"/>
        <w:b/>
        <w:color w:val="D9D9D9" w:themeColor="background1" w:themeShade="D9"/>
        <w:sz w:val="136"/>
        <w:szCs w:val="136"/>
      </w:rPr>
      <w:fldChar w:fldCharType="end"/>
    </w:r>
  </w:p>
  <w:p w14:paraId="252D1AF8" w14:textId="77777777" w:rsidR="003139ED" w:rsidRDefault="00C83DE9" w:rsidP="009569C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D0797" w14:textId="77777777" w:rsidR="00C83DE9" w:rsidRDefault="00C83DE9" w:rsidP="00DA66CA">
      <w:r>
        <w:separator/>
      </w:r>
    </w:p>
  </w:footnote>
  <w:footnote w:type="continuationSeparator" w:id="0">
    <w:p w14:paraId="1F07B3DD" w14:textId="77777777" w:rsidR="00C83DE9" w:rsidRDefault="00C83DE9" w:rsidP="00DA66CA">
      <w:r>
        <w:continuationSeparator/>
      </w:r>
    </w:p>
  </w:footnote>
  <w:footnote w:id="1">
    <w:p w14:paraId="30CCD007" w14:textId="77777777" w:rsidR="00964708" w:rsidRPr="007B686E" w:rsidRDefault="004C2D22" w:rsidP="00964708">
      <w:pPr>
        <w:pStyle w:val="ad"/>
        <w:rPr>
          <w:sz w:val="18"/>
          <w:szCs w:val="18"/>
          <w:lang w:val="en-US"/>
        </w:rPr>
      </w:pPr>
      <w:r w:rsidRPr="00D10DCD">
        <w:rPr>
          <w:rStyle w:val="af"/>
          <w:sz w:val="18"/>
          <w:szCs w:val="18"/>
        </w:rPr>
        <w:footnoteRef/>
      </w:r>
      <w:r>
        <w:rPr>
          <w:rFonts w:ascii="Calibri" w:eastAsia="Calibri" w:hAnsi="Calibri" w:cs="Calibri"/>
          <w:sz w:val="18"/>
          <w:szCs w:val="18"/>
          <w:bdr w:val="nil"/>
          <w:lang w:val="en-US"/>
        </w:rPr>
        <w:t xml:space="preserve"> The Turkmenistan Civil Solidarity Group includes nongovernmental human rights organizations from Europe, the United States, and Turkmenistan and is part of the Civic Solidarity Platform, a broad international network. </w:t>
      </w:r>
    </w:p>
  </w:footnote>
  <w:footnote w:id="2">
    <w:p w14:paraId="3C555890" w14:textId="77777777" w:rsidR="00964708" w:rsidRPr="007B686E" w:rsidRDefault="004C2D22" w:rsidP="00964708">
      <w:pPr>
        <w:pStyle w:val="1"/>
        <w:shd w:val="clear" w:color="auto" w:fill="FFFFFF"/>
        <w:spacing w:before="0" w:beforeAutospacing="0" w:after="0" w:afterAutospacing="0"/>
        <w:rPr>
          <w:rFonts w:asciiTheme="minorHAnsi" w:hAnsiTheme="minorHAnsi"/>
          <w:b w:val="0"/>
          <w:bCs w:val="0"/>
          <w:color w:val="111111"/>
          <w:sz w:val="18"/>
          <w:szCs w:val="18"/>
          <w:lang w:val="en-US"/>
        </w:rPr>
      </w:pPr>
      <w:r w:rsidRPr="00D10DCD">
        <w:rPr>
          <w:rStyle w:val="af"/>
          <w:rFonts w:asciiTheme="minorHAnsi" w:hAnsiTheme="minorHAnsi"/>
          <w:sz w:val="18"/>
          <w:szCs w:val="18"/>
        </w:rPr>
        <w:footnoteRef/>
      </w:r>
      <w:r>
        <w:rPr>
          <w:rFonts w:ascii="Calibri" w:eastAsia="Calibri" w:hAnsi="Calibri" w:cs="Calibri"/>
          <w:sz w:val="18"/>
          <w:szCs w:val="18"/>
          <w:bdr w:val="nil"/>
          <w:lang w:val="en-US"/>
        </w:rPr>
        <w:t xml:space="preserve"> </w:t>
      </w:r>
      <w:r>
        <w:rPr>
          <w:rFonts w:ascii="Calibri" w:eastAsia="Calibri" w:hAnsi="Calibri" w:cs="Calibri"/>
          <w:b w:val="0"/>
          <w:bCs w:val="0"/>
          <w:color w:val="111111"/>
          <w:sz w:val="18"/>
          <w:szCs w:val="18"/>
          <w:bdr w:val="nil"/>
          <w:lang w:val="en-US"/>
        </w:rPr>
        <w:t>Stones Thrown at the apartment of Chronicles of Turkmenistan editor’s mother. Chronicles of Turkmenistan, 2 November 2017,</w:t>
      </w:r>
      <w:r>
        <w:rPr>
          <w:rFonts w:ascii="Calibri" w:eastAsia="Calibri" w:hAnsi="Calibri" w:cs="Calibri"/>
          <w:sz w:val="18"/>
          <w:szCs w:val="18"/>
          <w:bdr w:val="nil"/>
          <w:lang w:val="en-US"/>
        </w:rPr>
        <w:t xml:space="preserve"> </w:t>
      </w:r>
      <w:hyperlink r:id="rId1" w:history="1">
        <w:r>
          <w:rPr>
            <w:rFonts w:ascii="Calibri" w:eastAsia="Calibri" w:hAnsi="Calibri" w:cs="Calibri"/>
            <w:b w:val="0"/>
            <w:bCs w:val="0"/>
            <w:color w:val="0000FF"/>
            <w:sz w:val="18"/>
            <w:szCs w:val="18"/>
            <w:u w:val="single"/>
            <w:bdr w:val="nil"/>
            <w:lang w:val="en-US"/>
          </w:rPr>
          <w:t>https://www.hronikatm.com/2017/11/</w:t>
        </w:r>
      </w:hyperlink>
      <w:r>
        <w:rPr>
          <w:rFonts w:ascii="Calibri" w:eastAsia="Calibri" w:hAnsi="Calibri" w:cs="Calibri"/>
          <w:b w:val="0"/>
          <w:bCs w:val="0"/>
          <w:sz w:val="18"/>
          <w:szCs w:val="18"/>
          <w:bdr w:val="nil"/>
          <w:lang w:val="en-US"/>
        </w:rPr>
        <w:t xml:space="preserve">. </w:t>
      </w:r>
    </w:p>
  </w:footnote>
  <w:footnote w:id="3">
    <w:p w14:paraId="313352BF" w14:textId="77777777" w:rsidR="00964708" w:rsidRPr="007B686E" w:rsidRDefault="004C2D22" w:rsidP="00964708">
      <w:pPr>
        <w:pStyle w:val="ad"/>
        <w:rPr>
          <w:sz w:val="18"/>
          <w:szCs w:val="18"/>
          <w:lang w:val="en-US"/>
        </w:rPr>
      </w:pPr>
      <w:r w:rsidRPr="00D10DCD">
        <w:rPr>
          <w:rStyle w:val="af"/>
          <w:sz w:val="18"/>
          <w:szCs w:val="18"/>
        </w:rPr>
        <w:footnoteRef/>
      </w:r>
      <w:r>
        <w:rPr>
          <w:rFonts w:ascii="Calibri" w:eastAsia="Calibri" w:hAnsi="Calibri" w:cs="Calibri"/>
          <w:sz w:val="18"/>
          <w:szCs w:val="18"/>
          <w:bdr w:val="nil"/>
          <w:lang w:val="en-US"/>
        </w:rPr>
        <w:t xml:space="preserve"> Human Rights Defender Natalya Shabunts Assaulted in Ashgabat. Radio </w:t>
      </w:r>
      <w:proofErr w:type="spellStart"/>
      <w:r>
        <w:rPr>
          <w:rFonts w:ascii="Calibri" w:eastAsia="Calibri" w:hAnsi="Calibri" w:cs="Calibri"/>
          <w:sz w:val="18"/>
          <w:szCs w:val="18"/>
          <w:bdr w:val="nil"/>
          <w:lang w:val="en-US"/>
        </w:rPr>
        <w:t>Azatlyk</w:t>
      </w:r>
      <w:proofErr w:type="spellEnd"/>
      <w:r>
        <w:rPr>
          <w:rFonts w:ascii="Calibri" w:eastAsia="Calibri" w:hAnsi="Calibri" w:cs="Calibri"/>
          <w:sz w:val="18"/>
          <w:szCs w:val="18"/>
          <w:bdr w:val="nil"/>
          <w:lang w:val="en-US"/>
        </w:rPr>
        <w:t>, 22 August 2017,</w:t>
      </w:r>
    </w:p>
    <w:p w14:paraId="18FA3957" w14:textId="77777777" w:rsidR="00964708" w:rsidRPr="007B686E" w:rsidRDefault="00C83DE9" w:rsidP="00964708">
      <w:pPr>
        <w:pStyle w:val="ad"/>
        <w:rPr>
          <w:sz w:val="18"/>
          <w:szCs w:val="18"/>
          <w:lang w:val="en-US"/>
        </w:rPr>
      </w:pPr>
      <w:hyperlink r:id="rId2" w:history="1">
        <w:r w:rsidR="004C2D22">
          <w:rPr>
            <w:rFonts w:ascii="Calibri" w:eastAsia="Calibri" w:hAnsi="Calibri" w:cs="Calibri"/>
            <w:color w:val="0000FF"/>
            <w:sz w:val="18"/>
            <w:szCs w:val="18"/>
            <w:u w:val="single"/>
            <w:bdr w:val="nil"/>
            <w:lang w:val="en-US"/>
          </w:rPr>
          <w:t>https://rus.azathabar.com/a/28690010.html</w:t>
        </w:r>
      </w:hyperlink>
      <w:r w:rsidR="004C2D22">
        <w:rPr>
          <w:rFonts w:ascii="Calibri" w:eastAsia="Calibri" w:hAnsi="Calibri" w:cs="Calibri"/>
          <w:color w:val="0000FF"/>
          <w:sz w:val="18"/>
          <w:szCs w:val="18"/>
          <w:u w:val="single"/>
          <w:bdr w:val="nil"/>
          <w:lang w:val="en-US"/>
        </w:rPr>
        <w:t>.</w:t>
      </w:r>
      <w:r w:rsidR="004C2D22">
        <w:rPr>
          <w:rFonts w:ascii="Calibri" w:eastAsia="Calibri" w:hAnsi="Calibri" w:cs="Calibri"/>
          <w:sz w:val="18"/>
          <w:szCs w:val="18"/>
          <w:bdr w:val="nil"/>
          <w:lang w:val="en-US"/>
        </w:rPr>
        <w:t xml:space="preserve"> Human Rights Defender Natalya Shabunts from Ashgabat Reports Facing Pressure Again. Radio Azatlyk, 24 August 2017, </w:t>
      </w:r>
      <w:hyperlink r:id="rId3" w:history="1">
        <w:r w:rsidR="004C2D22">
          <w:rPr>
            <w:rFonts w:ascii="Calibri" w:eastAsia="Calibri" w:hAnsi="Calibri" w:cs="Calibri"/>
            <w:color w:val="0000FF"/>
            <w:sz w:val="18"/>
            <w:szCs w:val="18"/>
            <w:u w:val="single"/>
            <w:bdr w:val="nil"/>
            <w:lang w:val="en-US"/>
          </w:rPr>
          <w:t>https://eng.azathabar.com/a/28694892.html</w:t>
        </w:r>
      </w:hyperlink>
      <w:r w:rsidR="004C2D22">
        <w:rPr>
          <w:rFonts w:ascii="Calibri" w:eastAsia="Calibri" w:hAnsi="Calibri" w:cs="Calibri"/>
          <w:sz w:val="18"/>
          <w:szCs w:val="18"/>
          <w:bdr w:val="nil"/>
          <w:lang w:val="en-US"/>
        </w:rPr>
        <w:t xml:space="preserve"> </w:t>
      </w:r>
    </w:p>
  </w:footnote>
  <w:footnote w:id="4">
    <w:p w14:paraId="23EC8DD9" w14:textId="162B2DAF" w:rsidR="00964708" w:rsidRPr="007B686E" w:rsidRDefault="004C2D22" w:rsidP="00964708">
      <w:pPr>
        <w:pStyle w:val="ad"/>
        <w:rPr>
          <w:sz w:val="18"/>
          <w:szCs w:val="18"/>
          <w:lang w:val="en-US"/>
        </w:rPr>
      </w:pPr>
      <w:r w:rsidRPr="00D10DCD">
        <w:rPr>
          <w:rStyle w:val="af"/>
          <w:sz w:val="18"/>
          <w:szCs w:val="18"/>
        </w:rPr>
        <w:footnoteRef/>
      </w:r>
      <w:r>
        <w:rPr>
          <w:rFonts w:ascii="Calibri" w:eastAsia="Calibri" w:hAnsi="Calibri" w:cs="Calibri"/>
          <w:sz w:val="18"/>
          <w:szCs w:val="18"/>
          <w:bdr w:val="nil"/>
          <w:lang w:val="en-US"/>
        </w:rPr>
        <w:t xml:space="preserve"> </w:t>
      </w:r>
      <w:proofErr w:type="spellStart"/>
      <w:r>
        <w:rPr>
          <w:rFonts w:ascii="Calibri" w:eastAsia="Calibri" w:hAnsi="Calibri" w:cs="Calibri"/>
          <w:sz w:val="18"/>
          <w:szCs w:val="18"/>
          <w:bdr w:val="nil"/>
          <w:lang w:val="en-US"/>
        </w:rPr>
        <w:t>Soltan</w:t>
      </w:r>
      <w:proofErr w:type="spellEnd"/>
      <w:r>
        <w:rPr>
          <w:rFonts w:ascii="Calibri" w:eastAsia="Calibri" w:hAnsi="Calibri" w:cs="Calibri"/>
          <w:sz w:val="18"/>
          <w:szCs w:val="18"/>
          <w:bdr w:val="nil"/>
          <w:lang w:val="en-US"/>
        </w:rPr>
        <w:t xml:space="preserve"> </w:t>
      </w:r>
      <w:proofErr w:type="spellStart"/>
      <w:r>
        <w:rPr>
          <w:rFonts w:ascii="Calibri" w:eastAsia="Calibri" w:hAnsi="Calibri" w:cs="Calibri"/>
          <w:sz w:val="18"/>
          <w:szCs w:val="18"/>
          <w:bdr w:val="nil"/>
          <w:lang w:val="en-US"/>
        </w:rPr>
        <w:t>Achilova</w:t>
      </w:r>
      <w:proofErr w:type="spellEnd"/>
      <w:r>
        <w:rPr>
          <w:rFonts w:ascii="Calibri" w:eastAsia="Calibri" w:hAnsi="Calibri" w:cs="Calibri"/>
          <w:sz w:val="18"/>
          <w:szCs w:val="18"/>
          <w:bdr w:val="nil"/>
          <w:lang w:val="en-US"/>
        </w:rPr>
        <w:t xml:space="preserve"> Assaulted again in Ashgabat. Radio </w:t>
      </w:r>
      <w:proofErr w:type="spellStart"/>
      <w:r>
        <w:rPr>
          <w:rFonts w:ascii="Calibri" w:eastAsia="Calibri" w:hAnsi="Calibri" w:cs="Calibri"/>
          <w:sz w:val="18"/>
          <w:szCs w:val="18"/>
          <w:bdr w:val="nil"/>
          <w:lang w:val="en-US"/>
        </w:rPr>
        <w:t>Azatlyk</w:t>
      </w:r>
      <w:proofErr w:type="spellEnd"/>
      <w:r>
        <w:rPr>
          <w:rFonts w:ascii="Calibri" w:eastAsia="Calibri" w:hAnsi="Calibri" w:cs="Calibri"/>
          <w:sz w:val="18"/>
          <w:szCs w:val="18"/>
          <w:bdr w:val="nil"/>
          <w:lang w:val="en-US"/>
        </w:rPr>
        <w:t>, 31 July 2017</w:t>
      </w:r>
      <w:r w:rsidR="00170A54">
        <w:rPr>
          <w:rFonts w:ascii="Calibri" w:eastAsia="Calibri" w:hAnsi="Calibri" w:cs="Calibri"/>
          <w:sz w:val="18"/>
          <w:szCs w:val="18"/>
          <w:bdr w:val="nil"/>
          <w:lang w:val="en-US"/>
        </w:rPr>
        <w:t>,</w:t>
      </w:r>
      <w:r w:rsidR="00170A54">
        <w:rPr>
          <w:sz w:val="18"/>
          <w:szCs w:val="18"/>
          <w:lang w:val="en-US"/>
        </w:rPr>
        <w:t xml:space="preserve"> </w:t>
      </w:r>
      <w:hyperlink r:id="rId4" w:history="1">
        <w:r>
          <w:rPr>
            <w:rFonts w:ascii="Calibri" w:eastAsia="Calibri" w:hAnsi="Calibri" w:cs="Calibri"/>
            <w:color w:val="0000FF"/>
            <w:sz w:val="18"/>
            <w:szCs w:val="18"/>
            <w:u w:val="single"/>
            <w:bdr w:val="nil"/>
            <w:lang w:val="en-US"/>
          </w:rPr>
          <w:t>https</w:t>
        </w:r>
        <w:r w:rsidRPr="00170A54">
          <w:rPr>
            <w:rFonts w:ascii="Calibri" w:eastAsia="Calibri" w:hAnsi="Calibri" w:cs="Calibri"/>
            <w:color w:val="0000FF"/>
            <w:sz w:val="18"/>
            <w:szCs w:val="18"/>
            <w:u w:val="single"/>
            <w:bdr w:val="nil"/>
            <w:lang w:val="en-US"/>
          </w:rPr>
          <w:t>://</w:t>
        </w:r>
        <w:r>
          <w:rPr>
            <w:rFonts w:ascii="Calibri" w:eastAsia="Calibri" w:hAnsi="Calibri" w:cs="Calibri"/>
            <w:color w:val="0000FF"/>
            <w:sz w:val="18"/>
            <w:szCs w:val="18"/>
            <w:u w:val="single"/>
            <w:bdr w:val="nil"/>
            <w:lang w:val="en-US"/>
          </w:rPr>
          <w:t>rus</w:t>
        </w:r>
        <w:r w:rsidRPr="00170A54">
          <w:rPr>
            <w:rFonts w:ascii="Calibri" w:eastAsia="Calibri" w:hAnsi="Calibri" w:cs="Calibri"/>
            <w:color w:val="0000FF"/>
            <w:sz w:val="18"/>
            <w:szCs w:val="18"/>
            <w:u w:val="single"/>
            <w:bdr w:val="nil"/>
            <w:lang w:val="en-US"/>
          </w:rPr>
          <w:t>.</w:t>
        </w:r>
        <w:r>
          <w:rPr>
            <w:rFonts w:ascii="Calibri" w:eastAsia="Calibri" w:hAnsi="Calibri" w:cs="Calibri"/>
            <w:color w:val="0000FF"/>
            <w:sz w:val="18"/>
            <w:szCs w:val="18"/>
            <w:u w:val="single"/>
            <w:bdr w:val="nil"/>
            <w:lang w:val="en-US"/>
          </w:rPr>
          <w:t>azathabar</w:t>
        </w:r>
        <w:r w:rsidRPr="00170A54">
          <w:rPr>
            <w:rFonts w:ascii="Calibri" w:eastAsia="Calibri" w:hAnsi="Calibri" w:cs="Calibri"/>
            <w:color w:val="0000FF"/>
            <w:sz w:val="18"/>
            <w:szCs w:val="18"/>
            <w:u w:val="single"/>
            <w:bdr w:val="nil"/>
            <w:lang w:val="en-US"/>
          </w:rPr>
          <w:t>.</w:t>
        </w:r>
        <w:r>
          <w:rPr>
            <w:rFonts w:ascii="Calibri" w:eastAsia="Calibri" w:hAnsi="Calibri" w:cs="Calibri"/>
            <w:color w:val="0000FF"/>
            <w:sz w:val="18"/>
            <w:szCs w:val="18"/>
            <w:u w:val="single"/>
            <w:bdr w:val="nil"/>
            <w:lang w:val="en-US"/>
          </w:rPr>
          <w:t>com</w:t>
        </w:r>
        <w:r w:rsidRPr="00170A54">
          <w:rPr>
            <w:rFonts w:ascii="Calibri" w:eastAsia="Calibri" w:hAnsi="Calibri" w:cs="Calibri"/>
            <w:color w:val="0000FF"/>
            <w:sz w:val="18"/>
            <w:szCs w:val="18"/>
            <w:u w:val="single"/>
            <w:bdr w:val="nil"/>
            <w:lang w:val="en-US"/>
          </w:rPr>
          <w:t>/</w:t>
        </w:r>
        <w:r>
          <w:rPr>
            <w:rFonts w:ascii="Calibri" w:eastAsia="Calibri" w:hAnsi="Calibri" w:cs="Calibri"/>
            <w:color w:val="0000FF"/>
            <w:sz w:val="18"/>
            <w:szCs w:val="18"/>
            <w:u w:val="single"/>
            <w:bdr w:val="nil"/>
            <w:lang w:val="en-US"/>
          </w:rPr>
          <w:t>a</w:t>
        </w:r>
        <w:r w:rsidRPr="00170A54">
          <w:rPr>
            <w:rFonts w:ascii="Calibri" w:eastAsia="Calibri" w:hAnsi="Calibri" w:cs="Calibri"/>
            <w:color w:val="0000FF"/>
            <w:sz w:val="18"/>
            <w:szCs w:val="18"/>
            <w:u w:val="single"/>
            <w:bdr w:val="nil"/>
            <w:lang w:val="en-US"/>
          </w:rPr>
          <w:t>/28651072.</w:t>
        </w:r>
        <w:r>
          <w:rPr>
            <w:rFonts w:ascii="Calibri" w:eastAsia="Calibri" w:hAnsi="Calibri" w:cs="Calibri"/>
            <w:color w:val="0000FF"/>
            <w:sz w:val="18"/>
            <w:szCs w:val="18"/>
            <w:u w:val="single"/>
            <w:bdr w:val="nil"/>
            <w:lang w:val="en-US"/>
          </w:rPr>
          <w:t>html</w:t>
        </w:r>
      </w:hyperlink>
      <w:r w:rsidRPr="00170A54">
        <w:rPr>
          <w:rFonts w:ascii="Calibri" w:eastAsia="Calibri" w:hAnsi="Calibri" w:cs="Calibri"/>
          <w:color w:val="0000FF"/>
          <w:sz w:val="18"/>
          <w:szCs w:val="18"/>
          <w:u w:val="single"/>
          <w:bdr w:val="nil"/>
          <w:lang w:val="en-US"/>
        </w:rPr>
        <w:t xml:space="preserve">. </w:t>
      </w:r>
      <w:r w:rsidRPr="00170A54">
        <w:rPr>
          <w:rFonts w:ascii="Calibri" w:eastAsia="Calibri" w:hAnsi="Calibri" w:cs="Calibri"/>
          <w:sz w:val="18"/>
          <w:szCs w:val="18"/>
          <w:bdr w:val="nil"/>
          <w:lang w:val="en-US"/>
        </w:rPr>
        <w:t xml:space="preserve"> </w:t>
      </w:r>
      <w:r>
        <w:rPr>
          <w:rFonts w:ascii="Calibri" w:eastAsia="Calibri" w:hAnsi="Calibri" w:cs="Calibri"/>
          <w:sz w:val="18"/>
          <w:szCs w:val="18"/>
          <w:bdr w:val="nil"/>
          <w:lang w:val="en-US"/>
        </w:rPr>
        <w:t xml:space="preserve">RFE/RL Correspondent in Turkmenistan Receives Death Threats. Radio Azatlyk, 1 July 2017, </w:t>
      </w:r>
      <w:hyperlink r:id="rId5" w:history="1">
        <w:r>
          <w:rPr>
            <w:rFonts w:ascii="Calibri" w:eastAsia="Calibri" w:hAnsi="Calibri" w:cs="Calibri"/>
            <w:color w:val="0000FF"/>
            <w:sz w:val="18"/>
            <w:szCs w:val="18"/>
            <w:u w:val="single"/>
            <w:bdr w:val="nil"/>
            <w:lang w:val="en-US"/>
          </w:rPr>
          <w:t>https://rus.azathabar.com/a/28652993.html</w:t>
        </w:r>
      </w:hyperlink>
      <w:r>
        <w:rPr>
          <w:rFonts w:ascii="Calibri" w:eastAsia="Calibri" w:hAnsi="Calibri" w:cs="Calibri"/>
          <w:color w:val="0000FF"/>
          <w:sz w:val="18"/>
          <w:szCs w:val="18"/>
          <w:u w:val="single"/>
          <w:bdr w:val="nil"/>
          <w:lang w:val="en-US"/>
        </w:rPr>
        <w:t xml:space="preserve">. </w:t>
      </w:r>
      <w:r>
        <w:rPr>
          <w:rFonts w:ascii="Calibri" w:eastAsia="Calibri" w:hAnsi="Calibri" w:cs="Calibri"/>
          <w:sz w:val="18"/>
          <w:szCs w:val="18"/>
          <w:bdr w:val="nil"/>
          <w:lang w:val="en-US"/>
        </w:rPr>
        <w:t xml:space="preserve"> Radio Azatlyk Correspondent in Turkmenistan Soltan Achilova Suffers Repeat Attack. Radio Azatlyk, 28 July 2017, </w:t>
      </w:r>
      <w:hyperlink r:id="rId6" w:history="1">
        <w:r>
          <w:rPr>
            <w:rFonts w:ascii="Calibri" w:eastAsia="Calibri" w:hAnsi="Calibri" w:cs="Calibri"/>
            <w:color w:val="0000FF"/>
            <w:sz w:val="18"/>
            <w:szCs w:val="18"/>
            <w:u w:val="single"/>
            <w:bdr w:val="nil"/>
            <w:lang w:val="en-US"/>
          </w:rPr>
          <w:t>https://rus.azathabar.com/a/28645287.html</w:t>
        </w:r>
      </w:hyperlink>
      <w:r>
        <w:rPr>
          <w:rFonts w:ascii="Calibri" w:eastAsia="Calibri" w:hAnsi="Calibri" w:cs="Calibri"/>
          <w:sz w:val="18"/>
          <w:szCs w:val="18"/>
          <w:bdr w:val="nil"/>
          <w:lang w:val="en-US"/>
        </w:rPr>
        <w:t xml:space="preserve"> </w:t>
      </w:r>
    </w:p>
  </w:footnote>
  <w:footnote w:id="5">
    <w:p w14:paraId="450A80F8" w14:textId="77777777" w:rsidR="00964708" w:rsidRPr="007B686E" w:rsidRDefault="004C2D22" w:rsidP="00964708">
      <w:pPr>
        <w:pStyle w:val="ad"/>
        <w:rPr>
          <w:sz w:val="18"/>
          <w:szCs w:val="18"/>
          <w:lang w:val="en-US"/>
        </w:rPr>
      </w:pPr>
      <w:r w:rsidRPr="00D10DCD">
        <w:rPr>
          <w:rStyle w:val="af"/>
          <w:sz w:val="18"/>
          <w:szCs w:val="18"/>
        </w:rPr>
        <w:footnoteRef/>
      </w:r>
      <w:r>
        <w:rPr>
          <w:rFonts w:ascii="Calibri" w:eastAsia="Calibri" w:hAnsi="Calibri" w:cs="Calibri"/>
          <w:sz w:val="18"/>
          <w:szCs w:val="18"/>
          <w:bdr w:val="nil"/>
          <w:lang w:val="en-US"/>
        </w:rPr>
        <w:t xml:space="preserve"> Radio </w:t>
      </w:r>
      <w:proofErr w:type="spellStart"/>
      <w:r>
        <w:rPr>
          <w:rFonts w:ascii="Calibri" w:eastAsia="Calibri" w:hAnsi="Calibri" w:cs="Calibri"/>
          <w:sz w:val="18"/>
          <w:szCs w:val="18"/>
          <w:bdr w:val="nil"/>
          <w:lang w:val="en-US"/>
        </w:rPr>
        <w:t>Azatlyk</w:t>
      </w:r>
      <w:proofErr w:type="spellEnd"/>
      <w:r>
        <w:rPr>
          <w:rFonts w:ascii="Calibri" w:eastAsia="Calibri" w:hAnsi="Calibri" w:cs="Calibri"/>
          <w:sz w:val="18"/>
          <w:szCs w:val="18"/>
          <w:bdr w:val="nil"/>
          <w:lang w:val="en-US"/>
        </w:rPr>
        <w:t xml:space="preserve"> Correspondent Khudayberdy Allashov and His Mother Released. Radio Azatlyk, 22 February 2017, </w:t>
      </w:r>
    </w:p>
    <w:p w14:paraId="3F027A58" w14:textId="77777777" w:rsidR="00964708" w:rsidRPr="007B686E" w:rsidRDefault="00C83DE9" w:rsidP="00964708">
      <w:pPr>
        <w:pStyle w:val="ad"/>
        <w:rPr>
          <w:sz w:val="18"/>
          <w:szCs w:val="18"/>
          <w:lang w:val="en-US"/>
        </w:rPr>
      </w:pPr>
      <w:hyperlink r:id="rId7" w:history="1">
        <w:r w:rsidR="004C2D22">
          <w:rPr>
            <w:rFonts w:ascii="Calibri" w:eastAsia="Calibri" w:hAnsi="Calibri" w:cs="Calibri"/>
            <w:color w:val="0000FF"/>
            <w:sz w:val="18"/>
            <w:szCs w:val="18"/>
            <w:u w:val="single"/>
            <w:bdr w:val="nil"/>
            <w:lang w:val="en-US"/>
          </w:rPr>
          <w:t>https://rus.azathabar.com/a/khudayberdy-allashov-free/28324557.html</w:t>
        </w:r>
      </w:hyperlink>
      <w:r w:rsidR="004C2D22">
        <w:rPr>
          <w:rFonts w:ascii="Calibri" w:eastAsia="Calibri" w:hAnsi="Calibri" w:cs="Calibri"/>
          <w:sz w:val="18"/>
          <w:szCs w:val="18"/>
          <w:bdr w:val="nil"/>
          <w:lang w:val="en-US"/>
        </w:rPr>
        <w:t xml:space="preserve"> </w:t>
      </w:r>
    </w:p>
  </w:footnote>
  <w:footnote w:id="6">
    <w:p w14:paraId="5D1C4A0C" w14:textId="77777777" w:rsidR="00964708" w:rsidRPr="007B686E" w:rsidRDefault="004C2D22" w:rsidP="00964708">
      <w:pPr>
        <w:pStyle w:val="ad"/>
        <w:rPr>
          <w:sz w:val="18"/>
          <w:szCs w:val="18"/>
          <w:lang w:val="en-US"/>
        </w:rPr>
      </w:pPr>
      <w:r w:rsidRPr="00D10DCD">
        <w:rPr>
          <w:rStyle w:val="af"/>
          <w:sz w:val="18"/>
          <w:szCs w:val="18"/>
        </w:rPr>
        <w:footnoteRef/>
      </w:r>
      <w:r>
        <w:rPr>
          <w:rFonts w:ascii="Calibri" w:eastAsia="Calibri" w:hAnsi="Calibri" w:cs="Calibri"/>
          <w:sz w:val="18"/>
          <w:szCs w:val="18"/>
          <w:bdr w:val="nil"/>
          <w:lang w:val="en-US"/>
        </w:rPr>
        <w:t xml:space="preserve"> Radio Azatlyk Correspondent Khudayberdy Allashov in Detention for 13 days. Radio Azatlyk, 16 December 2016, </w:t>
      </w:r>
      <w:hyperlink r:id="rId8" w:history="1">
        <w:r>
          <w:rPr>
            <w:rFonts w:ascii="Calibri" w:eastAsia="Calibri" w:hAnsi="Calibri" w:cs="Calibri"/>
            <w:color w:val="0000FF"/>
            <w:sz w:val="18"/>
            <w:szCs w:val="18"/>
            <w:u w:val="single"/>
            <w:bdr w:val="nil"/>
            <w:lang w:val="en-US"/>
          </w:rPr>
          <w:t>https://rus.azathabar.com/a/28180200.html</w:t>
        </w:r>
      </w:hyperlink>
      <w:r>
        <w:rPr>
          <w:rFonts w:ascii="Calibri" w:eastAsia="Calibri" w:hAnsi="Calibri" w:cs="Calibri"/>
          <w:color w:val="0000FF"/>
          <w:sz w:val="18"/>
          <w:szCs w:val="18"/>
          <w:u w:val="single"/>
          <w:bdr w:val="nil"/>
          <w:lang w:val="en-US"/>
        </w:rPr>
        <w:t>.</w:t>
      </w:r>
      <w:r>
        <w:rPr>
          <w:rFonts w:ascii="Calibri" w:eastAsia="Calibri" w:hAnsi="Calibri" w:cs="Calibri"/>
          <w:sz w:val="18"/>
          <w:szCs w:val="18"/>
          <w:bdr w:val="nil"/>
          <w:lang w:val="en-US"/>
        </w:rPr>
        <w:t xml:space="preserve"> </w:t>
      </w:r>
    </w:p>
  </w:footnote>
  <w:footnote w:id="7">
    <w:p w14:paraId="2151A486" w14:textId="3AA7B6E4" w:rsidR="00964708" w:rsidRPr="007B686E" w:rsidRDefault="004C2D22" w:rsidP="00964708">
      <w:pPr>
        <w:pStyle w:val="ad"/>
        <w:rPr>
          <w:sz w:val="18"/>
          <w:szCs w:val="18"/>
          <w:lang w:val="en-US"/>
        </w:rPr>
      </w:pPr>
      <w:r w:rsidRPr="00D10DCD">
        <w:rPr>
          <w:rStyle w:val="af"/>
          <w:sz w:val="18"/>
          <w:szCs w:val="18"/>
        </w:rPr>
        <w:footnoteRef/>
      </w:r>
      <w:r>
        <w:rPr>
          <w:rFonts w:ascii="Calibri" w:eastAsia="Calibri" w:hAnsi="Calibri" w:cs="Calibri"/>
          <w:sz w:val="18"/>
          <w:szCs w:val="18"/>
          <w:bdr w:val="nil"/>
          <w:lang w:val="en-US"/>
        </w:rPr>
        <w:t xml:space="preserve"> The Iron Doors of Dictatorship: Systematic Violations of the Right to Freedom of Movement in Turkmenistan. </w:t>
      </w:r>
      <w:r w:rsidR="00170A54">
        <w:rPr>
          <w:rFonts w:ascii="Calibri" w:eastAsia="Calibri" w:hAnsi="Calibri" w:cs="Calibri"/>
          <w:sz w:val="18"/>
          <w:szCs w:val="18"/>
          <w:bdr w:val="nil"/>
          <w:lang w:val="en-US"/>
        </w:rPr>
        <w:t>Report</w:t>
      </w:r>
      <w:r w:rsidR="00170A54">
        <w:rPr>
          <w:rFonts w:ascii="Calibri" w:eastAsia="Calibri" w:hAnsi="Calibri" w:cs="Calibri"/>
          <w:sz w:val="18"/>
          <w:szCs w:val="18"/>
          <w:bdr w:val="nil"/>
          <w:lang w:val="en-US"/>
        </w:rPr>
        <w:t xml:space="preserve"> by “</w:t>
      </w:r>
      <w:r>
        <w:rPr>
          <w:rFonts w:ascii="Calibri" w:eastAsia="Calibri" w:hAnsi="Calibri" w:cs="Calibri"/>
          <w:sz w:val="18"/>
          <w:szCs w:val="18"/>
          <w:bdr w:val="nil"/>
          <w:lang w:val="en-US"/>
        </w:rPr>
        <w:t>Prove They Are Alive!</w:t>
      </w:r>
      <w:r w:rsidR="00170A54">
        <w:rPr>
          <w:rFonts w:ascii="Calibri" w:eastAsia="Calibri" w:hAnsi="Calibri" w:cs="Calibri"/>
          <w:sz w:val="18"/>
          <w:szCs w:val="18"/>
          <w:bdr w:val="nil"/>
          <w:lang w:val="en-US"/>
        </w:rPr>
        <w:t>” international c</w:t>
      </w:r>
      <w:r>
        <w:rPr>
          <w:rFonts w:ascii="Calibri" w:eastAsia="Calibri" w:hAnsi="Calibri" w:cs="Calibri"/>
          <w:sz w:val="18"/>
          <w:szCs w:val="18"/>
          <w:bdr w:val="nil"/>
          <w:lang w:val="en-US"/>
        </w:rPr>
        <w:t xml:space="preserve">ampaign, September 2016, </w:t>
      </w:r>
      <w:hyperlink r:id="rId9" w:history="1">
        <w:r>
          <w:rPr>
            <w:rFonts w:ascii="Calibri" w:eastAsia="Calibri" w:hAnsi="Calibri" w:cs="Calibri"/>
            <w:color w:val="0000FF"/>
            <w:sz w:val="18"/>
            <w:szCs w:val="18"/>
            <w:u w:val="single"/>
            <w:bdr w:val="nil"/>
            <w:lang w:val="en-US"/>
          </w:rPr>
          <w:t>http://provetheyarealive.org/the-iron-doors-of-dictatorship-systematic-violations-of-the-right-to-freedom-of-movement-in-turkmenistan/</w:t>
        </w:r>
      </w:hyperlink>
      <w:r>
        <w:rPr>
          <w:rFonts w:ascii="Calibri" w:eastAsia="Calibri" w:hAnsi="Calibri" w:cs="Calibri"/>
          <w:sz w:val="18"/>
          <w:szCs w:val="18"/>
          <w:bdr w:val="nil"/>
          <w:lang w:val="en-US"/>
        </w:rPr>
        <w:t xml:space="preserve"> </w:t>
      </w:r>
    </w:p>
  </w:footnote>
  <w:footnote w:id="8">
    <w:p w14:paraId="54216D50" w14:textId="283E9A11" w:rsidR="00964708" w:rsidRPr="007B686E" w:rsidRDefault="004C2D22" w:rsidP="00964708">
      <w:pPr>
        <w:pStyle w:val="af1"/>
        <w:shd w:val="clear" w:color="auto" w:fill="FFFFFF"/>
        <w:spacing w:before="0" w:beforeAutospacing="0" w:after="0" w:afterAutospacing="0"/>
        <w:rPr>
          <w:rFonts w:asciiTheme="minorHAnsi" w:hAnsiTheme="minorHAnsi"/>
          <w:color w:val="444444"/>
          <w:sz w:val="18"/>
          <w:szCs w:val="18"/>
          <w:lang w:val="en-US"/>
        </w:rPr>
      </w:pPr>
      <w:r w:rsidRPr="00D10DCD">
        <w:rPr>
          <w:rStyle w:val="af"/>
          <w:rFonts w:asciiTheme="minorHAnsi" w:hAnsiTheme="minorHAnsi"/>
          <w:sz w:val="18"/>
          <w:szCs w:val="18"/>
        </w:rPr>
        <w:footnoteRef/>
      </w:r>
      <w:r>
        <w:rPr>
          <w:rFonts w:ascii="Calibri" w:eastAsia="Calibri" w:hAnsi="Calibri" w:cs="Calibri"/>
          <w:sz w:val="18"/>
          <w:szCs w:val="18"/>
          <w:bdr w:val="nil"/>
          <w:lang w:val="en-US"/>
        </w:rPr>
        <w:t xml:space="preserve"> Turkmen Special Services Increasing Pressure on Dissidents</w:t>
      </w:r>
      <w:r w:rsidR="00170A54">
        <w:rPr>
          <w:rFonts w:ascii="Calibri" w:eastAsia="Calibri" w:hAnsi="Calibri" w:cs="Calibri"/>
          <w:sz w:val="18"/>
          <w:szCs w:val="18"/>
          <w:bdr w:val="nil"/>
          <w:lang w:val="en-US"/>
        </w:rPr>
        <w:t xml:space="preserve"> Abroad. Prove They Are Alive! </w:t>
      </w:r>
      <w:proofErr w:type="gramStart"/>
      <w:r w:rsidR="00170A54">
        <w:rPr>
          <w:rFonts w:ascii="Calibri" w:eastAsia="Calibri" w:hAnsi="Calibri" w:cs="Calibri"/>
          <w:sz w:val="18"/>
          <w:szCs w:val="18"/>
          <w:bdr w:val="nil"/>
          <w:lang w:val="en-US"/>
        </w:rPr>
        <w:t>campaign</w:t>
      </w:r>
      <w:proofErr w:type="gramEnd"/>
      <w:r w:rsidR="00170A54">
        <w:rPr>
          <w:rFonts w:ascii="Calibri" w:eastAsia="Calibri" w:hAnsi="Calibri" w:cs="Calibri"/>
          <w:sz w:val="18"/>
          <w:szCs w:val="18"/>
          <w:bdr w:val="nil"/>
          <w:lang w:val="en-US"/>
        </w:rPr>
        <w:t xml:space="preserve"> s</w:t>
      </w:r>
      <w:r>
        <w:rPr>
          <w:rFonts w:ascii="Calibri" w:eastAsia="Calibri" w:hAnsi="Calibri" w:cs="Calibri"/>
          <w:sz w:val="18"/>
          <w:szCs w:val="18"/>
          <w:bdr w:val="nil"/>
          <w:lang w:val="en-US"/>
        </w:rPr>
        <w:t xml:space="preserve">tatement, 19 April 2016, </w:t>
      </w:r>
      <w:hyperlink r:id="rId10" w:history="1">
        <w:r>
          <w:rPr>
            <w:rFonts w:ascii="Calibri" w:eastAsia="Calibri" w:hAnsi="Calibri" w:cs="Calibri"/>
            <w:color w:val="0000FF"/>
            <w:sz w:val="18"/>
            <w:szCs w:val="18"/>
            <w:u w:val="single"/>
            <w:bdr w:val="nil"/>
            <w:lang w:val="en-US"/>
          </w:rPr>
          <w:t>http://provetheyarealive.org/turkmen-special-services-increasing-pressure-on-dissidents-abroad/</w:t>
        </w:r>
      </w:hyperlink>
      <w:r>
        <w:rPr>
          <w:rFonts w:ascii="Calibri" w:eastAsia="Calibri" w:hAnsi="Calibri" w:cs="Calibri"/>
          <w:sz w:val="18"/>
          <w:szCs w:val="18"/>
          <w:bdr w:val="nil"/>
          <w:lang w:val="en-US"/>
        </w:rPr>
        <w:t xml:space="preserve">.  Turkmenistan: Dissident's Brothers Dies After Beating.  </w:t>
      </w:r>
      <w:r>
        <w:rPr>
          <w:rFonts w:ascii="Calibri" w:eastAsia="Calibri" w:hAnsi="Calibri" w:cs="Calibri"/>
          <w:color w:val="333333"/>
          <w:sz w:val="18"/>
          <w:szCs w:val="18"/>
          <w:bdr w:val="nil"/>
          <w:lang w:val="en-US"/>
        </w:rPr>
        <w:t>Human Rights Watch</w:t>
      </w:r>
      <w:r>
        <w:rPr>
          <w:rFonts w:ascii="Calibri" w:eastAsia="Calibri" w:hAnsi="Calibri" w:cs="Calibri"/>
          <w:sz w:val="18"/>
          <w:szCs w:val="18"/>
          <w:bdr w:val="nil"/>
          <w:lang w:val="en-US"/>
        </w:rPr>
        <w:t xml:space="preserve">, 17 October 2016, </w:t>
      </w:r>
      <w:hyperlink r:id="rId11" w:history="1">
        <w:r>
          <w:rPr>
            <w:rFonts w:ascii="Calibri" w:eastAsia="Calibri" w:hAnsi="Calibri" w:cs="Calibri"/>
            <w:color w:val="0000FF"/>
            <w:sz w:val="18"/>
            <w:szCs w:val="18"/>
            <w:u w:val="single"/>
            <w:bdr w:val="nil"/>
            <w:lang w:val="en-US"/>
          </w:rPr>
          <w:t>https://www.hrw.org/news/2016/10/17/turkmenistan-dissidents-brother-dies-after-beating</w:t>
        </w:r>
      </w:hyperlink>
      <w:r>
        <w:rPr>
          <w:rFonts w:ascii="Calibri" w:eastAsia="Calibri" w:hAnsi="Calibri" w:cs="Calibri"/>
          <w:color w:val="444444"/>
          <w:sz w:val="18"/>
          <w:szCs w:val="18"/>
          <w:bdr w:val="nil"/>
          <w:lang w:val="en-US"/>
        </w:rPr>
        <w:t xml:space="preserve">. </w:t>
      </w:r>
      <w:r w:rsidRPr="00170A54">
        <w:rPr>
          <w:rFonts w:ascii="Calibri" w:eastAsia="Calibri" w:hAnsi="Calibri" w:cs="Calibri"/>
          <w:sz w:val="18"/>
          <w:szCs w:val="18"/>
          <w:bdr w:val="nil"/>
          <w:lang w:val="en-US"/>
        </w:rPr>
        <w:t xml:space="preserve">Turkmenistan: Activist at Serious Risk of Harm. A joint statement by Amnesty International and Human Rights Watch, 13 October 2010, </w:t>
      </w:r>
      <w:hyperlink r:id="rId12" w:history="1">
        <w:r>
          <w:rPr>
            <w:rFonts w:ascii="Calibri" w:eastAsia="Calibri" w:hAnsi="Calibri" w:cs="Calibri"/>
            <w:color w:val="0000FF"/>
            <w:sz w:val="18"/>
            <w:szCs w:val="18"/>
            <w:u w:val="single"/>
            <w:bdr w:val="nil"/>
            <w:lang w:val="en-US"/>
          </w:rPr>
          <w:t>https://www.hrw.org/news/2010/10/13/turkmenistan-activist-serious-risk-harm</w:t>
        </w:r>
      </w:hyperlink>
      <w:r>
        <w:rPr>
          <w:rFonts w:ascii="Calibri" w:eastAsia="Calibri" w:hAnsi="Calibri" w:cs="Calibri"/>
          <w:color w:val="333333"/>
          <w:sz w:val="18"/>
          <w:szCs w:val="18"/>
          <w:bdr w:val="nil"/>
          <w:lang w:val="en-US"/>
        </w:rPr>
        <w:t xml:space="preserve"> and </w:t>
      </w:r>
      <w:hyperlink r:id="rId13" w:history="1">
        <w:r>
          <w:rPr>
            <w:rFonts w:ascii="Calibri" w:eastAsia="Calibri" w:hAnsi="Calibri" w:cs="Calibri"/>
            <w:color w:val="0000FF"/>
            <w:sz w:val="18"/>
            <w:szCs w:val="18"/>
            <w:u w:val="single"/>
            <w:bdr w:val="nil"/>
            <w:lang w:val="en-US"/>
          </w:rPr>
          <w:t>https: // amnesty.org.ru/node/1574/</w:t>
        </w:r>
      </w:hyperlink>
      <w:r>
        <w:rPr>
          <w:rFonts w:ascii="Calibri" w:eastAsia="Calibri" w:hAnsi="Calibri" w:cs="Calibri"/>
          <w:color w:val="333333"/>
          <w:sz w:val="18"/>
          <w:szCs w:val="18"/>
          <w:bdr w:val="nil"/>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A199F" w14:textId="77777777" w:rsidR="003139ED" w:rsidRDefault="004C2D22">
    <w:pPr>
      <w:pStyle w:val="a9"/>
    </w:pPr>
    <w:r>
      <w:rPr>
        <w:noProof/>
        <w:lang w:val="ru-RU" w:eastAsia="ru-RU"/>
      </w:rPr>
      <w:drawing>
        <wp:anchor distT="0" distB="0" distL="114300" distR="114300" simplePos="0" relativeHeight="251658240" behindDoc="1" locked="0" layoutInCell="1" allowOverlap="1" wp14:anchorId="01F037F4" wp14:editId="779F2EA1">
          <wp:simplePos x="0" y="0"/>
          <wp:positionH relativeFrom="column">
            <wp:posOffset>-908050</wp:posOffset>
          </wp:positionH>
          <wp:positionV relativeFrom="paragraph">
            <wp:posOffset>-459253</wp:posOffset>
          </wp:positionV>
          <wp:extent cx="7613650" cy="10765343"/>
          <wp:effectExtent l="0" t="0" r="0" b="0"/>
          <wp:wrapNone/>
          <wp:docPr id="5" name="Imagen 4" descr="Macintosh HD:Users:Mersik:Desktop:AYA:CSP-statement final:CSP-statement final_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582532" name="Picture 10" descr="Macintosh HD:Users:Mersik:Desktop:AYA:CSP-statement final:CSP-statement final_background.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3650" cy="1076534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436DB6"/>
    <w:multiLevelType w:val="hybridMultilevel"/>
    <w:tmpl w:val="6EA055EE"/>
    <w:lvl w:ilvl="0" w:tplc="3370D80C">
      <w:start w:val="1"/>
      <w:numFmt w:val="decimal"/>
      <w:lvlText w:val="%1."/>
      <w:lvlJc w:val="left"/>
      <w:pPr>
        <w:ind w:left="720" w:hanging="360"/>
      </w:pPr>
      <w:rPr>
        <w:rFonts w:hint="default"/>
      </w:rPr>
    </w:lvl>
    <w:lvl w:ilvl="1" w:tplc="BC326A16" w:tentative="1">
      <w:start w:val="1"/>
      <w:numFmt w:val="bullet"/>
      <w:lvlText w:val="o"/>
      <w:lvlJc w:val="left"/>
      <w:pPr>
        <w:ind w:left="1440" w:hanging="360"/>
      </w:pPr>
      <w:rPr>
        <w:rFonts w:ascii="Courier New" w:hAnsi="Courier New" w:cs="Courier New" w:hint="default"/>
      </w:rPr>
    </w:lvl>
    <w:lvl w:ilvl="2" w:tplc="30CC84F8" w:tentative="1">
      <w:start w:val="1"/>
      <w:numFmt w:val="bullet"/>
      <w:lvlText w:val=""/>
      <w:lvlJc w:val="left"/>
      <w:pPr>
        <w:ind w:left="2160" w:hanging="360"/>
      </w:pPr>
      <w:rPr>
        <w:rFonts w:ascii="Wingdings" w:hAnsi="Wingdings" w:hint="default"/>
      </w:rPr>
    </w:lvl>
    <w:lvl w:ilvl="3" w:tplc="BCFA4D70" w:tentative="1">
      <w:start w:val="1"/>
      <w:numFmt w:val="bullet"/>
      <w:lvlText w:val=""/>
      <w:lvlJc w:val="left"/>
      <w:pPr>
        <w:ind w:left="2880" w:hanging="360"/>
      </w:pPr>
      <w:rPr>
        <w:rFonts w:ascii="Symbol" w:hAnsi="Symbol" w:hint="default"/>
      </w:rPr>
    </w:lvl>
    <w:lvl w:ilvl="4" w:tplc="47608ABA" w:tentative="1">
      <w:start w:val="1"/>
      <w:numFmt w:val="bullet"/>
      <w:lvlText w:val="o"/>
      <w:lvlJc w:val="left"/>
      <w:pPr>
        <w:ind w:left="3600" w:hanging="360"/>
      </w:pPr>
      <w:rPr>
        <w:rFonts w:ascii="Courier New" w:hAnsi="Courier New" w:cs="Courier New" w:hint="default"/>
      </w:rPr>
    </w:lvl>
    <w:lvl w:ilvl="5" w:tplc="900800FE" w:tentative="1">
      <w:start w:val="1"/>
      <w:numFmt w:val="bullet"/>
      <w:lvlText w:val=""/>
      <w:lvlJc w:val="left"/>
      <w:pPr>
        <w:ind w:left="4320" w:hanging="360"/>
      </w:pPr>
      <w:rPr>
        <w:rFonts w:ascii="Wingdings" w:hAnsi="Wingdings" w:hint="default"/>
      </w:rPr>
    </w:lvl>
    <w:lvl w:ilvl="6" w:tplc="88768AC0" w:tentative="1">
      <w:start w:val="1"/>
      <w:numFmt w:val="bullet"/>
      <w:lvlText w:val=""/>
      <w:lvlJc w:val="left"/>
      <w:pPr>
        <w:ind w:left="5040" w:hanging="360"/>
      </w:pPr>
      <w:rPr>
        <w:rFonts w:ascii="Symbol" w:hAnsi="Symbol" w:hint="default"/>
      </w:rPr>
    </w:lvl>
    <w:lvl w:ilvl="7" w:tplc="4FFE4E6E" w:tentative="1">
      <w:start w:val="1"/>
      <w:numFmt w:val="bullet"/>
      <w:lvlText w:val="o"/>
      <w:lvlJc w:val="left"/>
      <w:pPr>
        <w:ind w:left="5760" w:hanging="360"/>
      </w:pPr>
      <w:rPr>
        <w:rFonts w:ascii="Courier New" w:hAnsi="Courier New" w:cs="Courier New" w:hint="default"/>
      </w:rPr>
    </w:lvl>
    <w:lvl w:ilvl="8" w:tplc="2F4E2EA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1B9"/>
    <w:rsid w:val="000011B9"/>
    <w:rsid w:val="00170A54"/>
    <w:rsid w:val="001B5EAA"/>
    <w:rsid w:val="001E5CBC"/>
    <w:rsid w:val="004C2D22"/>
    <w:rsid w:val="00646290"/>
    <w:rsid w:val="007B686E"/>
    <w:rsid w:val="00C83DE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0F06D0"/>
  <w15:docId w15:val="{01DF78D8-B9DA-434B-8967-4CA30935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PT Sans" w:eastAsia="PT Sans" w:hAnsi="PT Sans" w:cs="PT Sans"/>
    </w:rPr>
  </w:style>
  <w:style w:type="paragraph" w:styleId="1">
    <w:name w:val="heading 1"/>
    <w:basedOn w:val="a"/>
    <w:link w:val="10"/>
    <w:uiPriority w:val="9"/>
    <w:qFormat/>
    <w:rsid w:val="009E51E3"/>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val="ru-RU" w:eastAsia="ru-RU"/>
    </w:rPr>
  </w:style>
  <w:style w:type="paragraph" w:styleId="3">
    <w:name w:val="heading 3"/>
    <w:basedOn w:val="a"/>
    <w:next w:val="a"/>
    <w:link w:val="30"/>
    <w:uiPriority w:val="9"/>
    <w:unhideWhenUsed/>
    <w:qFormat/>
    <w:rsid w:val="009E51E3"/>
    <w:pPr>
      <w:keepNext/>
      <w:keepLines/>
      <w:widowControl/>
      <w:autoSpaceDE/>
      <w:autoSpaceDN/>
      <w:spacing w:before="40" w:line="276" w:lineRule="auto"/>
      <w:outlineLvl w:val="2"/>
    </w:pPr>
    <w:rPr>
      <w:rFonts w:asciiTheme="majorHAnsi" w:eastAsiaTheme="majorEastAsia" w:hAnsiTheme="majorHAnsi" w:cstheme="majorBidi"/>
      <w:color w:val="243F60" w:themeColor="accent1" w:themeShade="7F"/>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footer"/>
    <w:basedOn w:val="a"/>
    <w:link w:val="a7"/>
    <w:uiPriority w:val="99"/>
    <w:unhideWhenUsed/>
    <w:rsid w:val="00DA66CA"/>
    <w:pPr>
      <w:tabs>
        <w:tab w:val="center" w:pos="4252"/>
        <w:tab w:val="right" w:pos="8504"/>
      </w:tabs>
    </w:pPr>
  </w:style>
  <w:style w:type="character" w:customStyle="1" w:styleId="a7">
    <w:name w:val="Нижний колонтитул Знак"/>
    <w:basedOn w:val="a0"/>
    <w:link w:val="a6"/>
    <w:uiPriority w:val="99"/>
    <w:rsid w:val="00DA66CA"/>
    <w:rPr>
      <w:rFonts w:ascii="PT Sans" w:eastAsia="PT Sans" w:hAnsi="PT Sans" w:cs="PT Sans"/>
    </w:rPr>
  </w:style>
  <w:style w:type="character" w:styleId="a8">
    <w:name w:val="page number"/>
    <w:basedOn w:val="a0"/>
    <w:uiPriority w:val="99"/>
    <w:semiHidden/>
    <w:unhideWhenUsed/>
    <w:rsid w:val="00DA66CA"/>
  </w:style>
  <w:style w:type="paragraph" w:styleId="a9">
    <w:name w:val="header"/>
    <w:basedOn w:val="a"/>
    <w:link w:val="aa"/>
    <w:uiPriority w:val="99"/>
    <w:unhideWhenUsed/>
    <w:rsid w:val="00DA66CA"/>
    <w:pPr>
      <w:tabs>
        <w:tab w:val="center" w:pos="4252"/>
        <w:tab w:val="right" w:pos="8504"/>
      </w:tabs>
    </w:pPr>
  </w:style>
  <w:style w:type="character" w:customStyle="1" w:styleId="aa">
    <w:name w:val="Верхний колонтитул Знак"/>
    <w:basedOn w:val="a0"/>
    <w:link w:val="a9"/>
    <w:uiPriority w:val="99"/>
    <w:rsid w:val="00DA66CA"/>
    <w:rPr>
      <w:rFonts w:ascii="PT Sans" w:eastAsia="PT Sans" w:hAnsi="PT Sans" w:cs="PT Sans"/>
    </w:rPr>
  </w:style>
  <w:style w:type="paragraph" w:styleId="ab">
    <w:name w:val="Balloon Text"/>
    <w:basedOn w:val="a"/>
    <w:link w:val="ac"/>
    <w:uiPriority w:val="99"/>
    <w:semiHidden/>
    <w:unhideWhenUsed/>
    <w:rsid w:val="00DA66CA"/>
    <w:rPr>
      <w:rFonts w:ascii="Lucida Grande" w:hAnsi="Lucida Grande" w:cs="Lucida Grande"/>
      <w:sz w:val="18"/>
      <w:szCs w:val="18"/>
    </w:rPr>
  </w:style>
  <w:style w:type="character" w:customStyle="1" w:styleId="ac">
    <w:name w:val="Текст выноски Знак"/>
    <w:basedOn w:val="a0"/>
    <w:link w:val="ab"/>
    <w:uiPriority w:val="99"/>
    <w:semiHidden/>
    <w:rsid w:val="00DA66CA"/>
    <w:rPr>
      <w:rFonts w:ascii="Lucida Grande" w:eastAsia="PT Sans" w:hAnsi="Lucida Grande" w:cs="Lucida Grande"/>
      <w:sz w:val="18"/>
      <w:szCs w:val="18"/>
    </w:rPr>
  </w:style>
  <w:style w:type="paragraph" w:customStyle="1" w:styleId="Title1">
    <w:name w:val="Title 1"/>
    <w:basedOn w:val="a"/>
    <w:uiPriority w:val="1"/>
    <w:qFormat/>
    <w:rsid w:val="00F21AED"/>
    <w:pPr>
      <w:tabs>
        <w:tab w:val="left" w:pos="9214"/>
        <w:tab w:val="left" w:pos="9781"/>
      </w:tabs>
      <w:spacing w:before="77" w:line="235" w:lineRule="auto"/>
      <w:jc w:val="center"/>
    </w:pPr>
    <w:rPr>
      <w:b/>
      <w:color w:val="282A2A"/>
      <w:sz w:val="23"/>
    </w:rPr>
  </w:style>
  <w:style w:type="character" w:customStyle="1" w:styleId="PageNumber1">
    <w:name w:val="Page Number1"/>
    <w:basedOn w:val="a8"/>
    <w:uiPriority w:val="1"/>
    <w:qFormat/>
    <w:rsid w:val="00F21AED"/>
    <w:rPr>
      <w:rFonts w:ascii="Langdon" w:hAnsi="Langdon" w:cs="Arial"/>
      <w:b/>
      <w:color w:val="D9D9D9" w:themeColor="background1" w:themeShade="D9"/>
      <w:sz w:val="136"/>
      <w:szCs w:val="136"/>
    </w:rPr>
  </w:style>
  <w:style w:type="character" w:customStyle="1" w:styleId="a4">
    <w:name w:val="Основной текст Знак"/>
    <w:basedOn w:val="a0"/>
    <w:link w:val="a3"/>
    <w:uiPriority w:val="1"/>
    <w:rsid w:val="00532CC8"/>
    <w:rPr>
      <w:rFonts w:ascii="PT Sans" w:eastAsia="PT Sans" w:hAnsi="PT Sans" w:cs="PT Sans"/>
    </w:rPr>
  </w:style>
  <w:style w:type="character" w:customStyle="1" w:styleId="10">
    <w:name w:val="Заголовок 1 Знак"/>
    <w:basedOn w:val="a0"/>
    <w:link w:val="1"/>
    <w:uiPriority w:val="9"/>
    <w:rsid w:val="009E51E3"/>
    <w:rPr>
      <w:rFonts w:ascii="Times New Roman" w:eastAsia="Times New Roman" w:hAnsi="Times New Roman" w:cs="Times New Roman"/>
      <w:b/>
      <w:bCs/>
      <w:kern w:val="36"/>
      <w:sz w:val="48"/>
      <w:szCs w:val="48"/>
      <w:lang w:val="ru-RU" w:eastAsia="ru-RU"/>
    </w:rPr>
  </w:style>
  <w:style w:type="character" w:customStyle="1" w:styleId="30">
    <w:name w:val="Заголовок 3 Знак"/>
    <w:basedOn w:val="a0"/>
    <w:link w:val="3"/>
    <w:uiPriority w:val="9"/>
    <w:rsid w:val="009E51E3"/>
    <w:rPr>
      <w:rFonts w:asciiTheme="majorHAnsi" w:eastAsiaTheme="majorEastAsia" w:hAnsiTheme="majorHAnsi" w:cstheme="majorBidi"/>
      <w:color w:val="243F60" w:themeColor="accent1" w:themeShade="7F"/>
      <w:sz w:val="24"/>
      <w:szCs w:val="24"/>
      <w:lang w:val="en-GB"/>
    </w:rPr>
  </w:style>
  <w:style w:type="paragraph" w:styleId="ad">
    <w:name w:val="footnote text"/>
    <w:basedOn w:val="a"/>
    <w:link w:val="ae"/>
    <w:uiPriority w:val="99"/>
    <w:semiHidden/>
    <w:unhideWhenUsed/>
    <w:rsid w:val="009E51E3"/>
    <w:pPr>
      <w:widowControl/>
      <w:autoSpaceDE/>
      <w:autoSpaceDN/>
    </w:pPr>
    <w:rPr>
      <w:rFonts w:asciiTheme="minorHAnsi" w:eastAsiaTheme="minorHAnsi" w:hAnsiTheme="minorHAnsi" w:cstheme="minorBidi"/>
      <w:sz w:val="20"/>
      <w:szCs w:val="20"/>
      <w:lang w:val="en-GB"/>
    </w:rPr>
  </w:style>
  <w:style w:type="character" w:customStyle="1" w:styleId="ae">
    <w:name w:val="Текст сноски Знак"/>
    <w:basedOn w:val="a0"/>
    <w:link w:val="ad"/>
    <w:uiPriority w:val="99"/>
    <w:semiHidden/>
    <w:rsid w:val="009E51E3"/>
    <w:rPr>
      <w:sz w:val="20"/>
      <w:szCs w:val="20"/>
      <w:lang w:val="en-GB"/>
    </w:rPr>
  </w:style>
  <w:style w:type="character" w:styleId="af">
    <w:name w:val="footnote reference"/>
    <w:basedOn w:val="a0"/>
    <w:uiPriority w:val="99"/>
    <w:semiHidden/>
    <w:unhideWhenUsed/>
    <w:rsid w:val="009E51E3"/>
    <w:rPr>
      <w:vertAlign w:val="superscript"/>
    </w:rPr>
  </w:style>
  <w:style w:type="character" w:styleId="af0">
    <w:name w:val="Hyperlink"/>
    <w:basedOn w:val="a0"/>
    <w:uiPriority w:val="99"/>
    <w:unhideWhenUsed/>
    <w:rsid w:val="009E51E3"/>
    <w:rPr>
      <w:color w:val="0000FF" w:themeColor="hyperlink"/>
      <w:u w:val="single"/>
    </w:rPr>
  </w:style>
  <w:style w:type="paragraph" w:customStyle="1" w:styleId="Default">
    <w:name w:val="Default"/>
    <w:rsid w:val="009E51E3"/>
    <w:pPr>
      <w:widowControl/>
      <w:adjustRightInd w:val="0"/>
    </w:pPr>
    <w:rPr>
      <w:rFonts w:ascii="Amnesty Trade Gothic" w:hAnsi="Amnesty Trade Gothic" w:cs="Amnesty Trade Gothic"/>
      <w:color w:val="000000"/>
      <w:sz w:val="24"/>
      <w:szCs w:val="24"/>
      <w:lang w:val="ru-RU"/>
    </w:rPr>
  </w:style>
  <w:style w:type="character" w:customStyle="1" w:styleId="apple-converted-space">
    <w:name w:val="apple-converted-space"/>
    <w:basedOn w:val="a0"/>
    <w:rsid w:val="009E51E3"/>
  </w:style>
  <w:style w:type="paragraph" w:styleId="af1">
    <w:name w:val="Normal (Web)"/>
    <w:basedOn w:val="a"/>
    <w:uiPriority w:val="99"/>
    <w:rsid w:val="00964708"/>
    <w:pPr>
      <w:widowControl/>
      <w:autoSpaceDE/>
      <w:autoSpaceDN/>
      <w:spacing w:before="100" w:beforeAutospacing="1" w:after="100" w:afterAutospacing="1"/>
    </w:pPr>
    <w:rPr>
      <w:rFonts w:ascii="Times New Roman" w:eastAsia="SimSu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rus.azathabar.com/a/28180200.html" TargetMode="External"/><Relationship Id="rId13" Type="http://schemas.openxmlformats.org/officeDocument/2006/relationships/hyperlink" Target="https://amnesty.org.ru/node/1574/" TargetMode="External"/><Relationship Id="rId3" Type="http://schemas.openxmlformats.org/officeDocument/2006/relationships/hyperlink" Target="https://rus.azathabar.com/a/28694892.html" TargetMode="External"/><Relationship Id="rId7" Type="http://schemas.openxmlformats.org/officeDocument/2006/relationships/hyperlink" Target="https://rus.azathabar.com/a/khudayberdy-allashov-free/28324557.html" TargetMode="External"/><Relationship Id="rId12" Type="http://schemas.openxmlformats.org/officeDocument/2006/relationships/hyperlink" Target="https://www.hrw.org/news/2010/10/13/turkmenistan-activist-serious-risk-harm" TargetMode="External"/><Relationship Id="rId2" Type="http://schemas.openxmlformats.org/officeDocument/2006/relationships/hyperlink" Target="https://rus.azathabar.com/a/28690010.html" TargetMode="External"/><Relationship Id="rId1" Type="http://schemas.openxmlformats.org/officeDocument/2006/relationships/hyperlink" Target="https://www.hronikatm.com/2017/11/" TargetMode="External"/><Relationship Id="rId6" Type="http://schemas.openxmlformats.org/officeDocument/2006/relationships/hyperlink" Target="https://rus.azathabar.com/a/28645287.html" TargetMode="External"/><Relationship Id="rId11" Type="http://schemas.openxmlformats.org/officeDocument/2006/relationships/hyperlink" Target="https://www.hrw.org/news/2016/10/17/turkmenistan-dissidents-brother-dies-after-beating" TargetMode="External"/><Relationship Id="rId5" Type="http://schemas.openxmlformats.org/officeDocument/2006/relationships/hyperlink" Target="https://rus.azathabar.com/a/28652993.html" TargetMode="External"/><Relationship Id="rId10" Type="http://schemas.openxmlformats.org/officeDocument/2006/relationships/hyperlink" Target="http://provetheyarealive.org/turkmen-special-services-increasing-pressure-on-dissidents-abroad/" TargetMode="External"/><Relationship Id="rId4" Type="http://schemas.openxmlformats.org/officeDocument/2006/relationships/hyperlink" Target="https://rus.azathabar.com/a/28651072.html" TargetMode="External"/><Relationship Id="rId9" Type="http://schemas.openxmlformats.org/officeDocument/2006/relationships/hyperlink" Target="http://provetheyarealive.org/the-iron-doors-of-dictatorship-systematic-violations-of-the-right-to-freedom-of-movement-in-turkmenist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49763-17DE-49D5-B756-4C70E98A2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545</Words>
  <Characters>3107</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CSP-statement final</vt:lpstr>
      <vt:lpstr>CSP-statement final</vt:lpstr>
    </vt:vector>
  </TitlesOfParts>
  <Company>f</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CSP-statement final</dc:title>
  <dc:creator>Yevgeniy Zhovtis</dc:creator>
  <cp:lastModifiedBy>Yuri Dzhibladze</cp:lastModifiedBy>
  <cp:revision>7</cp:revision>
  <dcterms:created xsi:type="dcterms:W3CDTF">2017-11-02T14:18:00Z</dcterms:created>
  <dcterms:modified xsi:type="dcterms:W3CDTF">2017-11-02T20:31:00Z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2017-01-17T00:00:00Z</vt:filetime>
  </property>
  <property fmtid="{D5CDD505-2E9C-101B-9397-08002B2CF9AE}" pid="3" name="Creator">
    <vt:lpwstr>Adobe Illustrator CC 2017 (Macintosh)</vt:lpwstr>
  </property>
  <property fmtid="{D5CDD505-2E9C-101B-9397-08002B2CF9AE}" pid="4" name="LastSaved">
    <vt:filetime>2017-01-17T00:00:00Z</vt:filetime>
  </property>
</Properties>
</file>